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0E4" w:rsidRDefault="003760E4" w:rsidP="000C43D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0619" w:rsidRDefault="000C43DB" w:rsidP="000C43D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Bakonycsernye Nagyközség Önkormányzat Képviselő-testületének </w:t>
      </w:r>
    </w:p>
    <w:p w:rsidR="000C43DB" w:rsidRDefault="000C43DB" w:rsidP="000C43DB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5/2019.(III</w:t>
      </w:r>
      <w:r w:rsidR="003760E4">
        <w:rPr>
          <w:rFonts w:ascii="Times New Roman" w:hAnsi="Times New Roman" w:cs="Times New Roman"/>
          <w:sz w:val="24"/>
          <w:szCs w:val="24"/>
        </w:rPr>
        <w:t>.20.</w:t>
      </w:r>
      <w:r>
        <w:rPr>
          <w:rFonts w:ascii="Times New Roman" w:hAnsi="Times New Roman" w:cs="Times New Roman"/>
          <w:sz w:val="24"/>
          <w:szCs w:val="24"/>
        </w:rPr>
        <w:t xml:space="preserve">) önkormányzati rendelete </w:t>
      </w:r>
    </w:p>
    <w:p w:rsidR="000C43DB" w:rsidRDefault="000C43DB" w:rsidP="000C43DB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Bakonycsernyei Közös Önkormányzati Hivatalban foglalkoztatott </w:t>
      </w:r>
    </w:p>
    <w:p w:rsidR="000C43DB" w:rsidRDefault="000C43DB" w:rsidP="000C43DB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köztisztviselők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vonatkozásában magasabb összegű illetményalap megállapításáról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Bakonycsernye Nagyközség Önkormányzat Képviselő-testülete a Magyarország 2019. évi központi költségvetéséről szóló 2018. évi L. törvény 60.§ (6) bekezdésében kapott felhatalmazás alapján az Alaptörvény 32. cikk (1) bekezdés a) pontjában meghatározott feladatkörében eljárva a következőket rendeli el: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1.§ Bakonycsernye Nagyközség Önkormányzat Képviselő-testülete a Bakonycsernyei Közös Önkormányzati Hivatalban foglalkoztatott köztisztviselői részére 2019. évre vonatkozóan az illetményalap összegét 46.380 Ft-ban határozza meg. 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2.§ (1) Ezen rendelet</w:t>
      </w:r>
      <w:r w:rsidR="003760E4">
        <w:rPr>
          <w:rFonts w:ascii="Times New Roman" w:hAnsi="Times New Roman" w:cs="Times New Roman"/>
          <w:sz w:val="24"/>
          <w:szCs w:val="24"/>
        </w:rPr>
        <w:t xml:space="preserve"> 2019. március 21. napján lép hatályba. </w:t>
      </w:r>
      <w:r>
        <w:rPr>
          <w:rFonts w:ascii="Times New Roman" w:hAnsi="Times New Roman" w:cs="Times New Roman"/>
          <w:sz w:val="24"/>
          <w:szCs w:val="24"/>
        </w:rPr>
        <w:t xml:space="preserve">Rendelkezéseit </w:t>
      </w:r>
      <w:r w:rsidR="003760E4">
        <w:rPr>
          <w:rFonts w:ascii="Times New Roman" w:hAnsi="Times New Roman" w:cs="Times New Roman"/>
          <w:sz w:val="24"/>
          <w:szCs w:val="24"/>
        </w:rPr>
        <w:t>2019. január 1. napjától</w:t>
      </w:r>
      <w:r>
        <w:rPr>
          <w:rFonts w:ascii="Times New Roman" w:hAnsi="Times New Roman" w:cs="Times New Roman"/>
          <w:sz w:val="24"/>
          <w:szCs w:val="24"/>
        </w:rPr>
        <w:t xml:space="preserve"> kell alkalmazni. </w:t>
      </w:r>
    </w:p>
    <w:p w:rsidR="003760E4" w:rsidRDefault="003760E4" w:rsidP="003760E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(2) Hatályát veszti 2019. december 31. napján. 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3760E4" w:rsidRDefault="003760E4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Turi Balázs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Fidrich Tamásné 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polgármester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jegyző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Kihirdetési záradék: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Ezen rendelet 2019.</w:t>
      </w:r>
      <w:r w:rsidR="003760E4">
        <w:rPr>
          <w:rFonts w:ascii="Times New Roman" w:hAnsi="Times New Roman" w:cs="Times New Roman"/>
          <w:sz w:val="24"/>
          <w:szCs w:val="24"/>
        </w:rPr>
        <w:t xml:space="preserve"> március 20. </w:t>
      </w:r>
      <w:r>
        <w:rPr>
          <w:rFonts w:ascii="Times New Roman" w:hAnsi="Times New Roman" w:cs="Times New Roman"/>
          <w:sz w:val="24"/>
          <w:szCs w:val="24"/>
        </w:rPr>
        <w:t xml:space="preserve">napján került kihirdetésre. </w:t>
      </w:r>
      <w:r w:rsidR="003760E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Fidrich Tamásné </w:t>
      </w:r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3760E4">
        <w:rPr>
          <w:rFonts w:ascii="Times New Roman" w:hAnsi="Times New Roman" w:cs="Times New Roman"/>
          <w:sz w:val="24"/>
          <w:szCs w:val="24"/>
        </w:rPr>
        <w:tab/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>jegyző</w:t>
      </w:r>
      <w:proofErr w:type="gramEnd"/>
    </w:p>
    <w:p w:rsidR="000C43DB" w:rsidRDefault="000C43DB">
      <w:pPr>
        <w:rPr>
          <w:rFonts w:ascii="Times New Roman" w:hAnsi="Times New Roman" w:cs="Times New Roman"/>
          <w:sz w:val="24"/>
          <w:szCs w:val="24"/>
        </w:rPr>
      </w:pPr>
    </w:p>
    <w:p w:rsidR="000C43DB" w:rsidRPr="000C43DB" w:rsidRDefault="000C43DB">
      <w:pPr>
        <w:rPr>
          <w:rFonts w:ascii="Times New Roman" w:hAnsi="Times New Roman" w:cs="Times New Roman"/>
          <w:sz w:val="24"/>
          <w:szCs w:val="24"/>
        </w:rPr>
      </w:pPr>
    </w:p>
    <w:sectPr w:rsidR="000C43DB" w:rsidRPr="000C43DB" w:rsidSect="006D06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characterSpacingControl w:val="doNotCompress"/>
  <w:compat/>
  <w:rsids>
    <w:rsidRoot w:val="000C43DB"/>
    <w:rsid w:val="000279B3"/>
    <w:rsid w:val="000B4115"/>
    <w:rsid w:val="000C43DB"/>
    <w:rsid w:val="00124340"/>
    <w:rsid w:val="003760E4"/>
    <w:rsid w:val="00393405"/>
    <w:rsid w:val="004B7259"/>
    <w:rsid w:val="005D591A"/>
    <w:rsid w:val="006D0619"/>
    <w:rsid w:val="00722E65"/>
    <w:rsid w:val="007C4D7C"/>
    <w:rsid w:val="0084523A"/>
    <w:rsid w:val="008519B9"/>
    <w:rsid w:val="009760DB"/>
    <w:rsid w:val="00AF3041"/>
    <w:rsid w:val="00D17E2E"/>
    <w:rsid w:val="00D62C24"/>
    <w:rsid w:val="00DB19D8"/>
    <w:rsid w:val="00E02E8A"/>
    <w:rsid w:val="00EB67BC"/>
    <w:rsid w:val="00F26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D061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Mártika</dc:creator>
  <cp:lastModifiedBy>Mártika</cp:lastModifiedBy>
  <cp:revision>2</cp:revision>
  <cp:lastPrinted>2019-03-21T14:43:00Z</cp:lastPrinted>
  <dcterms:created xsi:type="dcterms:W3CDTF">2019-03-22T06:52:00Z</dcterms:created>
  <dcterms:modified xsi:type="dcterms:W3CDTF">2019-03-22T06:52:00Z</dcterms:modified>
</cp:coreProperties>
</file>