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Bakonycsernye Nagyközség Önkormányzat Képviselő-testületének </w:t>
      </w:r>
    </w:p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18/2018. (X.31.) önkormányzati rendelete </w:t>
      </w:r>
    </w:p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zajvédelem helyi szabályairól</w:t>
      </w:r>
    </w:p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328D" w:rsidRDefault="0076328D" w:rsidP="00763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328D" w:rsidRDefault="0076328D" w:rsidP="00763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Bakonycsernye Nagyközség Önkormányzat Képviselő-testülete </w:t>
      </w:r>
      <w:r>
        <w:t xml:space="preserve"> </w:t>
      </w:r>
      <w:r>
        <w:rPr>
          <w:rFonts w:ascii="Arial" w:hAnsi="Arial" w:cs="Arial"/>
          <w:sz w:val="24"/>
          <w:szCs w:val="24"/>
        </w:rPr>
        <w:t>a környezet védelmének általános szabályairól szóló 1995. évi LIII. törvény  46.§ (1) bekezdés c) pontjában, a 48.§ (1) bekezdésében, valamint a 48.§ (4) bekezdés f) pontjában kapott felhatalmazás alapján továbbá a Magyarországi helyi önkormányzatokról szóló 2011. évi CLXXXIX. törvény 143.§ (4) bekezdés d) pontjában meghatározott feladatkörében eljárva, a környezet védelmének általános szabályairól szóló 1995. évi LIII. törvény 48.§ (3) bekezdésében meghatározott feladatkörében eljáró Fejér Megyei Kormányhivatal Székesfehérvári Járási</w:t>
      </w:r>
      <w:proofErr w:type="gramEnd"/>
      <w:r>
        <w:rPr>
          <w:rFonts w:ascii="Arial" w:hAnsi="Arial" w:cs="Arial"/>
          <w:sz w:val="24"/>
          <w:szCs w:val="24"/>
        </w:rPr>
        <w:t xml:space="preserve"> Hivatal és a környezet védelmének általános szabályairól szóló 1995. évi LIII. törvény 46.§ (2) bekezdés c) pontjában meghatározott feladatkörében eljáró Fejér Megyei Önkormányzat véleményének kikérésével a következőket rendeli el:</w:t>
      </w:r>
    </w:p>
    <w:p w:rsidR="0076328D" w:rsidRDefault="0076328D" w:rsidP="00763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Georgia" w:eastAsia="Times New Roman" w:hAnsi="Georgia" w:cs="Arial"/>
          <w:i/>
          <w:iCs/>
          <w:color w:val="99AD99"/>
          <w:sz w:val="9"/>
          <w:szCs w:val="9"/>
          <w:lang w:eastAsia="hu-HU"/>
        </w:rPr>
      </w:pPr>
    </w:p>
    <w:p w:rsidR="0076328D" w:rsidRDefault="0076328D" w:rsidP="0076328D">
      <w:pPr>
        <w:numPr>
          <w:ilvl w:val="0"/>
          <w:numId w:val="1"/>
        </w:numPr>
        <w:shd w:val="clear" w:color="auto" w:fill="FFFFFF"/>
        <w:spacing w:after="0" w:line="138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§  A lakóterületi övezetben lévő ingatlanon a magánszemélyek háztartási igényeit kielégítő, zajjal, zajkibocsátással járó felújítási, karbantartási jellegű tevékenység – a közútkezelői engedélyhez kötött tevékenységtől, vagy közvetlen veszélyelhárítástól eltekintve, így különösen csőtörés, dugulás-elhárítás </w:t>
      </w:r>
    </w:p>
    <w:p w:rsidR="0076328D" w:rsidRDefault="0076328D" w:rsidP="0076328D">
      <w:pPr>
        <w:pStyle w:val="Listaszerbekezds"/>
        <w:numPr>
          <w:ilvl w:val="1"/>
          <w:numId w:val="1"/>
        </w:numPr>
        <w:shd w:val="clear" w:color="auto" w:fill="FFFFFF"/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munkanapon és szombaton időbeli korlátozás nélkül végezhető,</w:t>
      </w:r>
    </w:p>
    <w:p w:rsidR="0076328D" w:rsidRDefault="0076328D" w:rsidP="0076328D">
      <w:pPr>
        <w:shd w:val="clear" w:color="auto" w:fill="FFFFFF"/>
        <w:spacing w:after="0" w:line="138" w:lineRule="atLeast"/>
        <w:ind w:left="372" w:firstLine="708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b) vasárnap és munkaszüneti napon 8.00 és 12.00 óra között végezhető.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2. § A lakóterületi övezetben lévő ingatlanon a magánszemélyek háztartási igényeit  kielégítő kertépítéssel, zöldfelület-fenntartással, tüzelőfa felvágással kapcsolatos, zajkibocsátással járó tevékenység, így különösen motoros fűnyírás, motoros fakivágás, kerti traktor, egyéb gépi berendezés működtetése, üzemeltetése - a rendkívüli kárelhárítás esetét kivéve, így különösen veszélyesnek ítélt fa kivágása -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   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 munkanapon és szombaton időbeli korlátozás nélkül végezhető,              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    b) vasárnap és munkaszüneti napon 8.00 és 12.00 óra között végezhető.</w:t>
      </w: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br w:type="textWrapping" w:clear="all"/>
        <w:t>3.§. (1) A közösségi együttélés alapvető szabályait sértő magatartást követ el, aki az 1.§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 2.§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foglaltakat megszegi.</w:t>
      </w: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(2) Az (1) bekezdésben meghatározott esetekben Bakonycsernye Község Önkormányzat Képviselő-testületének, a közösségi együttélés alapvető szabályairól szóló 9/2016. (IV.29.) önkormányzati rendeletet kell alkalmazni.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br w:type="textWrapping" w:clear="all"/>
      </w: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4.§ E rendelet alkalmazásában lakóterületi övezet: Bakonycsernye község helyi építési szabályzatról és szabályozási tervéről szóló 2/2010.(II.2.) önkormányzati rendelet 12.§ (2) bekezdésében meghatározott lakóterület-kertvárosias, lakóterület-falusias, vegyes terület-településközpont vegyes, különleges terület, ezen belül sporttelep, temető. </w:t>
      </w: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5.§ (1) A rendelet 2018. november 15-én lép hatályba. </w:t>
      </w:r>
    </w:p>
    <w:p w:rsidR="0076328D" w:rsidRDefault="0076328D" w:rsidP="0076328D">
      <w:pPr>
        <w:spacing w:after="0" w:line="138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(2) Hatályát veszti Bakonycsernye Község Önkormányzat Képviselő-testületének a zajvédelem helyi szabályairól szóló 10/2016. (IV.29.) önkormányzati rendelet.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      Turi Balázs                                                             Fidrich Tamásné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     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polgármester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 jegyző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Kihirdetési záradék: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Ezen rendelet 2018. október 31-én kihirdetésre került.                                            </w:t>
      </w:r>
    </w:p>
    <w:p w:rsidR="0076328D" w:rsidRDefault="0076328D" w:rsidP="0076328D">
      <w:pPr>
        <w:spacing w:after="0" w:line="138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328D" w:rsidRDefault="0076328D" w:rsidP="0076328D">
      <w:pPr>
        <w:spacing w:after="0" w:line="240" w:lineRule="auto"/>
        <w:ind w:left="5664" w:firstLine="708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Fidrich Tamásné</w:t>
      </w:r>
    </w:p>
    <w:p w:rsidR="0076328D" w:rsidRDefault="0076328D" w:rsidP="0076328D">
      <w:pPr>
        <w:spacing w:after="0" w:line="240" w:lineRule="auto"/>
        <w:ind w:left="3540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       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jegyző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</w:p>
    <w:p w:rsidR="0076328D" w:rsidRDefault="0076328D" w:rsidP="00763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11C"/>
    <w:multiLevelType w:val="multilevel"/>
    <w:tmpl w:val="6106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28D"/>
    <w:rsid w:val="000279B3"/>
    <w:rsid w:val="000B4115"/>
    <w:rsid w:val="00310703"/>
    <w:rsid w:val="00393405"/>
    <w:rsid w:val="004B7259"/>
    <w:rsid w:val="005D591A"/>
    <w:rsid w:val="006D0619"/>
    <w:rsid w:val="0076328D"/>
    <w:rsid w:val="007C4D7C"/>
    <w:rsid w:val="0084523A"/>
    <w:rsid w:val="008519B9"/>
    <w:rsid w:val="00D17E2E"/>
    <w:rsid w:val="00D62C24"/>
    <w:rsid w:val="00DB19D8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28D"/>
    <w:pPr>
      <w:spacing w:after="20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dcterms:created xsi:type="dcterms:W3CDTF">2018-10-29T13:11:00Z</dcterms:created>
  <dcterms:modified xsi:type="dcterms:W3CDTF">2018-10-29T13:18:00Z</dcterms:modified>
</cp:coreProperties>
</file>