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65" w:rsidRPr="00C9022A" w:rsidRDefault="00C9022A" w:rsidP="00EA5074">
      <w:pPr>
        <w:jc w:val="center"/>
        <w:rPr>
          <w:b/>
        </w:rPr>
      </w:pPr>
      <w:r w:rsidRPr="00C9022A">
        <w:rPr>
          <w:b/>
        </w:rPr>
        <w:t xml:space="preserve">Bakonycsernye </w:t>
      </w:r>
      <w:r w:rsidR="001F50CA">
        <w:rPr>
          <w:b/>
        </w:rPr>
        <w:t>Nagyk</w:t>
      </w:r>
      <w:r w:rsidRPr="00C9022A">
        <w:rPr>
          <w:b/>
        </w:rPr>
        <w:t>özség Polgármestere</w:t>
      </w:r>
    </w:p>
    <w:p w:rsidR="00C9022A" w:rsidRPr="00C9022A" w:rsidRDefault="00C9022A" w:rsidP="00EA5074">
      <w:pPr>
        <w:jc w:val="center"/>
        <w:rPr>
          <w:b/>
        </w:rPr>
      </w:pPr>
      <w:r w:rsidRPr="00C9022A">
        <w:rPr>
          <w:b/>
        </w:rPr>
        <w:t>8056 Bakonycsernye, Rákóczi u. 83.</w:t>
      </w:r>
    </w:p>
    <w:p w:rsidR="00C9022A" w:rsidRPr="00C9022A" w:rsidRDefault="00741948" w:rsidP="00EA5074">
      <w:pPr>
        <w:jc w:val="center"/>
        <w:rPr>
          <w:b/>
        </w:rPr>
      </w:pPr>
      <w:hyperlink r:id="rId8" w:history="1">
        <w:r w:rsidR="00C9022A" w:rsidRPr="00C9022A">
          <w:rPr>
            <w:rStyle w:val="Hiperhivatkozs"/>
            <w:b/>
          </w:rPr>
          <w:t>Tel:22/413-001</w:t>
        </w:r>
      </w:hyperlink>
    </w:p>
    <w:p w:rsidR="00C9022A" w:rsidRPr="00C9022A" w:rsidRDefault="00C9022A" w:rsidP="00EA5074">
      <w:pPr>
        <w:jc w:val="center"/>
        <w:rPr>
          <w:b/>
        </w:rPr>
      </w:pPr>
      <w:r w:rsidRPr="00C9022A">
        <w:rPr>
          <w:b/>
        </w:rPr>
        <w:t>e-mail:pm.bakonycsernye@morterseg.hu</w:t>
      </w:r>
    </w:p>
    <w:p w:rsidR="00C9022A" w:rsidRDefault="00C9022A" w:rsidP="00EA5074">
      <w:pPr>
        <w:jc w:val="center"/>
      </w:pPr>
      <w:r w:rsidRPr="00C9022A">
        <w:rPr>
          <w:b/>
        </w:rPr>
        <w:t>___________________________________________________________________________</w:t>
      </w:r>
    </w:p>
    <w:p w:rsidR="00C9022A" w:rsidRDefault="00C9022A" w:rsidP="00EA5074">
      <w:pPr>
        <w:jc w:val="center"/>
        <w:rPr>
          <w:b/>
          <w:sz w:val="28"/>
          <w:szCs w:val="28"/>
        </w:rPr>
      </w:pPr>
    </w:p>
    <w:p w:rsidR="000306ED" w:rsidRPr="00C9022A" w:rsidRDefault="00EA5074" w:rsidP="00EA5074">
      <w:pPr>
        <w:jc w:val="center"/>
        <w:rPr>
          <w:b/>
        </w:rPr>
      </w:pP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L</w:t>
      </w:r>
      <w:r w:rsidR="00A16243" w:rsidRPr="00C9022A">
        <w:rPr>
          <w:b/>
        </w:rPr>
        <w:t xml:space="preserve">  </w:t>
      </w:r>
      <w:r w:rsidRPr="00C9022A">
        <w:rPr>
          <w:b/>
        </w:rPr>
        <w:t>Ő</w:t>
      </w:r>
      <w:r w:rsidR="00A16243" w:rsidRPr="00C9022A">
        <w:rPr>
          <w:b/>
        </w:rPr>
        <w:t xml:space="preserve">  </w:t>
      </w:r>
      <w:r w:rsidRPr="00C9022A">
        <w:rPr>
          <w:b/>
        </w:rPr>
        <w:t>T</w:t>
      </w:r>
      <w:r w:rsidR="00A16243" w:rsidRPr="00C9022A">
        <w:rPr>
          <w:b/>
        </w:rPr>
        <w:t xml:space="preserve">  </w:t>
      </w: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R</w:t>
      </w:r>
      <w:r w:rsidR="00A16243" w:rsidRPr="00C9022A">
        <w:rPr>
          <w:b/>
        </w:rPr>
        <w:t xml:space="preserve">  </w:t>
      </w:r>
      <w:r w:rsidRPr="00C9022A">
        <w:rPr>
          <w:b/>
        </w:rPr>
        <w:t>J</w:t>
      </w:r>
      <w:r w:rsidR="00A16243" w:rsidRPr="00C9022A">
        <w:rPr>
          <w:b/>
        </w:rPr>
        <w:t xml:space="preserve">  </w:t>
      </w: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S</w:t>
      </w:r>
      <w:r w:rsidR="00A16243" w:rsidRPr="00C9022A">
        <w:rPr>
          <w:b/>
        </w:rPr>
        <w:t xml:space="preserve">  </w:t>
      </w:r>
      <w:r w:rsidRPr="00C9022A">
        <w:rPr>
          <w:b/>
        </w:rPr>
        <w:t>Z</w:t>
      </w:r>
      <w:r w:rsidR="00A16243" w:rsidRPr="00C9022A">
        <w:rPr>
          <w:b/>
        </w:rPr>
        <w:t xml:space="preserve">  </w:t>
      </w:r>
      <w:r w:rsidRPr="00C9022A">
        <w:rPr>
          <w:b/>
        </w:rPr>
        <w:t>T</w:t>
      </w:r>
      <w:r w:rsidR="00A16243" w:rsidRPr="00C9022A">
        <w:rPr>
          <w:b/>
        </w:rPr>
        <w:t xml:space="preserve">  </w:t>
      </w:r>
      <w:r w:rsidRPr="00C9022A">
        <w:rPr>
          <w:b/>
        </w:rPr>
        <w:t>É</w:t>
      </w:r>
      <w:r w:rsidR="00A16243" w:rsidRPr="00C9022A">
        <w:rPr>
          <w:b/>
        </w:rPr>
        <w:t xml:space="preserve">  </w:t>
      </w:r>
      <w:r w:rsidRPr="00C9022A">
        <w:rPr>
          <w:b/>
        </w:rPr>
        <w:t>S</w:t>
      </w:r>
    </w:p>
    <w:p w:rsidR="001E6FAD" w:rsidRDefault="00107E79" w:rsidP="001E6FAD">
      <w:pPr>
        <w:jc w:val="center"/>
        <w:rPr>
          <w:b/>
        </w:rPr>
      </w:pPr>
      <w:r>
        <w:rPr>
          <w:b/>
        </w:rPr>
        <w:t>a</w:t>
      </w:r>
      <w:r w:rsidR="00560506">
        <w:rPr>
          <w:b/>
        </w:rPr>
        <w:t>z önkormányzat</w:t>
      </w:r>
      <w:r w:rsidR="0019654A">
        <w:rPr>
          <w:b/>
        </w:rPr>
        <w:t>i tulajdonú Fiatalok Garzonháza (Fecskeház) lakóegységeinek bérbeadásáról</w:t>
      </w:r>
      <w:r w:rsidR="001E6FAD">
        <w:rPr>
          <w:b/>
        </w:rPr>
        <w:t xml:space="preserve"> szóló </w:t>
      </w:r>
      <w:r w:rsidR="0019654A">
        <w:rPr>
          <w:b/>
        </w:rPr>
        <w:t>1</w:t>
      </w:r>
      <w:r>
        <w:rPr>
          <w:b/>
        </w:rPr>
        <w:t>/20</w:t>
      </w:r>
      <w:r w:rsidR="00560506">
        <w:rPr>
          <w:b/>
        </w:rPr>
        <w:t>0</w:t>
      </w:r>
      <w:r w:rsidR="0019654A">
        <w:rPr>
          <w:b/>
        </w:rPr>
        <w:t>8</w:t>
      </w:r>
      <w:r>
        <w:rPr>
          <w:b/>
        </w:rPr>
        <w:t>.(</w:t>
      </w:r>
      <w:r w:rsidR="0019654A">
        <w:rPr>
          <w:b/>
        </w:rPr>
        <w:t>I</w:t>
      </w:r>
      <w:r>
        <w:rPr>
          <w:b/>
        </w:rPr>
        <w:t>.</w:t>
      </w:r>
      <w:r w:rsidR="0019654A">
        <w:rPr>
          <w:b/>
        </w:rPr>
        <w:t>15</w:t>
      </w:r>
      <w:r>
        <w:rPr>
          <w:b/>
        </w:rPr>
        <w:t xml:space="preserve">.) önkormányzati rendelet </w:t>
      </w:r>
    </w:p>
    <w:p w:rsidR="00107E79" w:rsidRPr="00A16243" w:rsidRDefault="001E6FAD" w:rsidP="001E6FAD">
      <w:pPr>
        <w:jc w:val="center"/>
        <w:rPr>
          <w:b/>
        </w:rPr>
      </w:pPr>
      <w:r>
        <w:rPr>
          <w:b/>
        </w:rPr>
        <w:t>módosítására</w:t>
      </w:r>
    </w:p>
    <w:p w:rsidR="00EA5074" w:rsidRDefault="00EA5074" w:rsidP="00EA5074">
      <w:pPr>
        <w:jc w:val="center"/>
      </w:pPr>
    </w:p>
    <w:p w:rsidR="00EA5074" w:rsidRDefault="00EA5074" w:rsidP="00EA5074">
      <w:pPr>
        <w:jc w:val="both"/>
      </w:pPr>
    </w:p>
    <w:p w:rsidR="00107E79" w:rsidRDefault="00066565" w:rsidP="00EA5074">
      <w:pPr>
        <w:jc w:val="both"/>
      </w:pPr>
      <w:r w:rsidRPr="00066565">
        <w:rPr>
          <w:u w:val="single"/>
        </w:rPr>
        <w:t>Képviselő</w:t>
      </w:r>
      <w:r>
        <w:rPr>
          <w:u w:val="single"/>
        </w:rPr>
        <w:t>-</w:t>
      </w:r>
      <w:r w:rsidRPr="00066565">
        <w:rPr>
          <w:u w:val="single"/>
        </w:rPr>
        <w:t>testületi ülés időpontja:</w:t>
      </w:r>
      <w:r>
        <w:t xml:space="preserve"> 201</w:t>
      </w:r>
      <w:r w:rsidR="0019654A">
        <w:t>8</w:t>
      </w:r>
      <w:r>
        <w:t xml:space="preserve">. </w:t>
      </w:r>
      <w:r w:rsidR="0019654A">
        <w:t>január</w:t>
      </w:r>
      <w:r w:rsidR="00107E79">
        <w:t xml:space="preserve"> </w:t>
      </w:r>
    </w:p>
    <w:p w:rsidR="004A473C" w:rsidRDefault="004A473C" w:rsidP="00EA5074">
      <w:pPr>
        <w:jc w:val="both"/>
      </w:pPr>
    </w:p>
    <w:p w:rsidR="00066565" w:rsidRDefault="00066565" w:rsidP="00EA5074">
      <w:pPr>
        <w:jc w:val="both"/>
      </w:pPr>
      <w:r>
        <w:rPr>
          <w:u w:val="single"/>
        </w:rPr>
        <w:t>Előterjesztést tárgyalja:</w:t>
      </w:r>
      <w:r w:rsidR="00107E79">
        <w:t xml:space="preserve"> Pénzügyi és Településüzemeltetési Bizottság</w:t>
      </w:r>
    </w:p>
    <w:p w:rsidR="00066565" w:rsidRDefault="00066565" w:rsidP="00EA5074">
      <w:pPr>
        <w:jc w:val="both"/>
      </w:pPr>
    </w:p>
    <w:p w:rsidR="00066565" w:rsidRDefault="00107E79" w:rsidP="00EA5074">
      <w:pPr>
        <w:jc w:val="both"/>
      </w:pPr>
      <w:r>
        <w:rPr>
          <w:u w:val="single"/>
        </w:rPr>
        <w:t>Döntéshozatal módja/formája:</w:t>
      </w:r>
      <w:r>
        <w:t xml:space="preserve"> </w:t>
      </w:r>
      <w:r w:rsidR="00066565">
        <w:t xml:space="preserve">Nyílt ülés / </w:t>
      </w:r>
      <w:r>
        <w:t>rendelet</w:t>
      </w:r>
      <w:r w:rsidR="00B757A3">
        <w:t xml:space="preserve"> / minősített többség </w:t>
      </w:r>
    </w:p>
    <w:p w:rsidR="00066565" w:rsidRDefault="00066565" w:rsidP="00EA5074">
      <w:pPr>
        <w:jc w:val="both"/>
      </w:pPr>
    </w:p>
    <w:p w:rsidR="00066565" w:rsidRDefault="00066565" w:rsidP="00EA5074">
      <w:pPr>
        <w:jc w:val="both"/>
      </w:pPr>
      <w:r w:rsidRPr="00982F71">
        <w:rPr>
          <w:b/>
          <w:u w:val="single"/>
        </w:rPr>
        <w:t>Előterjesztés készítésében részt vett:</w:t>
      </w:r>
      <w:r w:rsidR="00107E79">
        <w:t xml:space="preserve"> </w:t>
      </w:r>
      <w:r>
        <w:t xml:space="preserve">Balogh Marianna </w:t>
      </w:r>
      <w:r w:rsidR="00BF7C9D">
        <w:t>igazgatási</w:t>
      </w:r>
      <w:r>
        <w:t xml:space="preserve"> ügyintéző</w:t>
      </w:r>
      <w:r w:rsidR="00C9022A">
        <w:t>/ Fidrich Tamásné jegyző</w:t>
      </w:r>
    </w:p>
    <w:p w:rsidR="00066565" w:rsidRDefault="00066565" w:rsidP="00EA5074">
      <w:pPr>
        <w:jc w:val="both"/>
      </w:pPr>
    </w:p>
    <w:p w:rsidR="00107E79" w:rsidRPr="00982F71" w:rsidRDefault="00D77D13" w:rsidP="00EA5074">
      <w:pPr>
        <w:jc w:val="both"/>
        <w:rPr>
          <w:b/>
        </w:rPr>
      </w:pPr>
      <w:r w:rsidRPr="00982F71">
        <w:rPr>
          <w:b/>
          <w:u w:val="single"/>
        </w:rPr>
        <w:t>Jogszabályi háttér:</w:t>
      </w:r>
      <w:r w:rsidRPr="00982F71">
        <w:rPr>
          <w:b/>
        </w:rPr>
        <w:t xml:space="preserve"> </w:t>
      </w:r>
    </w:p>
    <w:p w:rsidR="00066565" w:rsidRDefault="00107E79" w:rsidP="00EA5074">
      <w:pPr>
        <w:jc w:val="both"/>
      </w:pPr>
      <w:r>
        <w:tab/>
        <w:t xml:space="preserve">- a </w:t>
      </w:r>
      <w:r w:rsidR="006A3147">
        <w:t xml:space="preserve">lakások és helységek bérletére, valamint az elidegenítésükre vonatkozó egyes szabályokról </w:t>
      </w:r>
      <w:r>
        <w:t xml:space="preserve">szóló 1993. évi </w:t>
      </w:r>
      <w:r w:rsidR="006A3147">
        <w:t>LXXV</w:t>
      </w:r>
      <w:r>
        <w:t>III. törvény</w:t>
      </w:r>
    </w:p>
    <w:p w:rsidR="00107E79" w:rsidRDefault="00107E79" w:rsidP="00EA5074">
      <w:pPr>
        <w:jc w:val="both"/>
      </w:pPr>
    </w:p>
    <w:p w:rsidR="00066565" w:rsidRPr="00CE5103" w:rsidRDefault="00066565" w:rsidP="00EA5074">
      <w:pPr>
        <w:jc w:val="both"/>
        <w:rPr>
          <w:b/>
        </w:rPr>
      </w:pPr>
      <w:r w:rsidRPr="00CE5103">
        <w:rPr>
          <w:b/>
        </w:rPr>
        <w:t>Tisztelt Képviselő</w:t>
      </w:r>
      <w:r w:rsidR="00982F71" w:rsidRPr="00CE5103">
        <w:rPr>
          <w:b/>
        </w:rPr>
        <w:t>-</w:t>
      </w:r>
      <w:r w:rsidRPr="00CE5103">
        <w:rPr>
          <w:b/>
        </w:rPr>
        <w:t>testület!</w:t>
      </w:r>
    </w:p>
    <w:p w:rsidR="00066565" w:rsidRDefault="00066565" w:rsidP="00EA5074">
      <w:pPr>
        <w:jc w:val="both"/>
      </w:pPr>
    </w:p>
    <w:p w:rsidR="0062745C" w:rsidRDefault="0062745C" w:rsidP="0062745C">
      <w:pPr>
        <w:jc w:val="center"/>
      </w:pPr>
      <w:r>
        <w:t>Magyarázat a rendelet tervezethez</w:t>
      </w:r>
    </w:p>
    <w:p w:rsidR="0062745C" w:rsidRDefault="0062745C" w:rsidP="00EA5074">
      <w:pPr>
        <w:jc w:val="both"/>
      </w:pPr>
    </w:p>
    <w:p w:rsidR="0019654A" w:rsidRDefault="0019654A" w:rsidP="00D7129E">
      <w:pPr>
        <w:jc w:val="both"/>
      </w:pPr>
      <w:r>
        <w:t xml:space="preserve">Korábbi testületi ülésen elhangzott a rendelet módosítására vonatkozó javaslat arra vonatkozóan, hogy a közszférában dolgozó fecskeházi albérlők szerződése ne kerülhessen felmondásra abban az esetben, ha fiatal házastársi/élettársi kapcsolatban élők nyújtják be lakáshasználati igényüket. Erre vonatkozóan készült el az előterjesztés. </w:t>
      </w:r>
    </w:p>
    <w:p w:rsidR="00B03259" w:rsidRDefault="00B03259" w:rsidP="00EA5074">
      <w:pPr>
        <w:jc w:val="both"/>
      </w:pPr>
    </w:p>
    <w:p w:rsidR="00B03259" w:rsidRDefault="00B03259" w:rsidP="00B03259">
      <w:pPr>
        <w:jc w:val="both"/>
      </w:pPr>
      <w:r>
        <w:t>Ezen módosítás</w:t>
      </w:r>
      <w:r w:rsidR="00632F59">
        <w:t>sa</w:t>
      </w:r>
      <w:r>
        <w:t xml:space="preserve">l az alábbi rendelet tervezetet terjesszük a testület elé megvitatásra. </w:t>
      </w:r>
    </w:p>
    <w:p w:rsidR="00B90FA0" w:rsidRDefault="00B90FA0" w:rsidP="0098514E">
      <w:pPr>
        <w:jc w:val="center"/>
        <w:rPr>
          <w:b/>
        </w:rPr>
      </w:pPr>
    </w:p>
    <w:p w:rsidR="0098514E" w:rsidRDefault="0098514E" w:rsidP="0098514E">
      <w:pPr>
        <w:jc w:val="center"/>
        <w:rPr>
          <w:b/>
        </w:rPr>
      </w:pPr>
      <w:r>
        <w:rPr>
          <w:b/>
        </w:rPr>
        <w:t>Tájékoztatás előzetes hatásvizsgálat eredményéről</w:t>
      </w:r>
    </w:p>
    <w:p w:rsidR="004D7E44" w:rsidRDefault="004D7E44" w:rsidP="0098514E">
      <w:pPr>
        <w:jc w:val="both"/>
      </w:pPr>
    </w:p>
    <w:p w:rsidR="0098514E" w:rsidRDefault="0098514E" w:rsidP="0098514E">
      <w:pPr>
        <w:jc w:val="both"/>
      </w:pPr>
      <w:r>
        <w:t xml:space="preserve">I. </w:t>
      </w:r>
    </w:p>
    <w:p w:rsidR="00BF7C9D" w:rsidRDefault="0098514E" w:rsidP="0098514E">
      <w:pPr>
        <w:jc w:val="both"/>
      </w:pPr>
      <w:r>
        <w:t>Várható társadalmi hatások:</w:t>
      </w:r>
      <w:r w:rsidR="00F50C3B">
        <w:t xml:space="preserve"> </w:t>
      </w:r>
    </w:p>
    <w:p w:rsidR="0098514E" w:rsidRDefault="00BF7C9D" w:rsidP="0098514E">
      <w:pPr>
        <w:jc w:val="both"/>
      </w:pPr>
      <w:r>
        <w:t xml:space="preserve">Az új rendelet </w:t>
      </w:r>
      <w:r w:rsidR="00D7129E">
        <w:t>egy</w:t>
      </w:r>
      <w:r>
        <w:t xml:space="preserve"> esetben új szabályozást tartalmaz, </w:t>
      </w:r>
      <w:r w:rsidR="0028496F">
        <w:t>mely</w:t>
      </w:r>
      <w:r>
        <w:t xml:space="preserve"> </w:t>
      </w:r>
      <w:r w:rsidR="0019654A">
        <w:t xml:space="preserve">kedvező hatással van a bérlők </w:t>
      </w:r>
      <w:r>
        <w:t>részére.</w:t>
      </w:r>
    </w:p>
    <w:p w:rsidR="0098514E" w:rsidRDefault="0098514E" w:rsidP="0098514E">
      <w:pPr>
        <w:jc w:val="both"/>
      </w:pPr>
      <w:r>
        <w:t>II.</w:t>
      </w:r>
    </w:p>
    <w:p w:rsidR="0098514E" w:rsidRDefault="0098514E" w:rsidP="0098514E">
      <w:pPr>
        <w:jc w:val="both"/>
      </w:pPr>
      <w:r>
        <w:t>Várható</w:t>
      </w:r>
      <w:r w:rsidR="00B94637">
        <w:t xml:space="preserve"> gazdasági, költségvetési hatások:</w:t>
      </w:r>
      <w:r w:rsidR="00F50C3B">
        <w:t xml:space="preserve"> </w:t>
      </w:r>
    </w:p>
    <w:p w:rsidR="00BF7C9D" w:rsidRDefault="00BF7C9D" w:rsidP="0098514E">
      <w:pPr>
        <w:jc w:val="both"/>
      </w:pPr>
      <w:r>
        <w:t xml:space="preserve">A tervezetnek gazdasági, költségvetési hatása: az önkormányzat </w:t>
      </w:r>
      <w:r w:rsidR="00D7129E">
        <w:t xml:space="preserve">saját bevétele </w:t>
      </w:r>
      <w:r w:rsidR="004A3421">
        <w:t xml:space="preserve">a </w:t>
      </w:r>
      <w:r w:rsidR="0019654A">
        <w:t xml:space="preserve">bérleti díj beszedésével </w:t>
      </w:r>
      <w:r w:rsidR="00D7129E">
        <w:t>növekszik.</w:t>
      </w:r>
      <w:r>
        <w:t xml:space="preserve"> </w:t>
      </w:r>
    </w:p>
    <w:p w:rsidR="00B94637" w:rsidRPr="0098514E" w:rsidRDefault="00B94637" w:rsidP="0098514E">
      <w:pPr>
        <w:jc w:val="both"/>
      </w:pPr>
      <w:r>
        <w:t>III.</w:t>
      </w:r>
    </w:p>
    <w:p w:rsidR="003B1CF8" w:rsidRDefault="00B94637" w:rsidP="00EA5074">
      <w:pPr>
        <w:jc w:val="both"/>
      </w:pPr>
      <w:r>
        <w:t>Várható környezeti hatások:</w:t>
      </w:r>
    </w:p>
    <w:p w:rsidR="00B94637" w:rsidRDefault="00B94637" w:rsidP="00EA5074">
      <w:pPr>
        <w:jc w:val="both"/>
      </w:pPr>
      <w:r>
        <w:t xml:space="preserve">A tervezetben foglaltak végrehajtásának környezetre gyakorolt hatása nincs.   </w:t>
      </w:r>
    </w:p>
    <w:p w:rsidR="00B94637" w:rsidRDefault="00B94637" w:rsidP="00EA5074">
      <w:pPr>
        <w:jc w:val="both"/>
      </w:pPr>
      <w:r>
        <w:t>IV.</w:t>
      </w:r>
    </w:p>
    <w:p w:rsidR="00B94637" w:rsidRDefault="00B94637" w:rsidP="00EA5074">
      <w:pPr>
        <w:jc w:val="both"/>
      </w:pPr>
      <w:r>
        <w:lastRenderedPageBreak/>
        <w:t>Várható egészségi következmények:</w:t>
      </w:r>
    </w:p>
    <w:p w:rsidR="00B94637" w:rsidRDefault="00B94637" w:rsidP="00B94637">
      <w:pPr>
        <w:jc w:val="both"/>
      </w:pPr>
      <w:r>
        <w:t xml:space="preserve">A rendelet-tervezetben foglaltak végrehajtásának </w:t>
      </w:r>
      <w:r w:rsidR="005E6C5E">
        <w:t>egészségi következménye</w:t>
      </w:r>
      <w:r w:rsidR="009302F5">
        <w:t xml:space="preserve"> nincs</w:t>
      </w:r>
      <w:r w:rsidR="00984B04">
        <w:t>.</w:t>
      </w:r>
    </w:p>
    <w:p w:rsidR="00B94637" w:rsidRDefault="00B94637" w:rsidP="00EA5074">
      <w:pPr>
        <w:jc w:val="both"/>
      </w:pPr>
      <w:r>
        <w:t>V.</w:t>
      </w:r>
    </w:p>
    <w:p w:rsidR="00B94637" w:rsidRDefault="00B94637" w:rsidP="00EA5074">
      <w:pPr>
        <w:jc w:val="both"/>
      </w:pPr>
      <w:r>
        <w:t>Adminisztratív terheket befolyásoló hatások:</w:t>
      </w:r>
    </w:p>
    <w:p w:rsidR="00B757A3" w:rsidRDefault="00F50C3B" w:rsidP="00EA5074">
      <w:pPr>
        <w:jc w:val="both"/>
      </w:pPr>
      <w:r>
        <w:t xml:space="preserve">A jelenlegi </w:t>
      </w:r>
      <w:r w:rsidR="00B757A3">
        <w:t>rendelet</w:t>
      </w:r>
      <w:r w:rsidR="00BF7C9D">
        <w:t>ben a tervezet</w:t>
      </w:r>
      <w:r w:rsidR="00B757A3">
        <w:t xml:space="preserve"> m</w:t>
      </w:r>
      <w:r>
        <w:t>ódosítás</w:t>
      </w:r>
      <w:r w:rsidR="00BF7C9D">
        <w:t>ának átvezetése</w:t>
      </w:r>
      <w:r w:rsidR="009302F5">
        <w:t xml:space="preserve"> szükséges.</w:t>
      </w:r>
      <w:r w:rsidR="00B757A3">
        <w:t xml:space="preserve"> </w:t>
      </w:r>
    </w:p>
    <w:p w:rsidR="00B94637" w:rsidRDefault="00B94637" w:rsidP="00EA5074">
      <w:pPr>
        <w:jc w:val="both"/>
      </w:pPr>
      <w:r>
        <w:t>VI.</w:t>
      </w:r>
    </w:p>
    <w:p w:rsidR="00B94637" w:rsidRDefault="00B94637" w:rsidP="00EA5074">
      <w:pPr>
        <w:jc w:val="both"/>
      </w:pPr>
      <w:r>
        <w:t>A rendelet megalkotásának szükségessége, a jogalkotás elmaradásának várható következményei:</w:t>
      </w:r>
    </w:p>
    <w:p w:rsidR="00B757A3" w:rsidRDefault="00B757A3" w:rsidP="00EA5074">
      <w:pPr>
        <w:jc w:val="both"/>
      </w:pPr>
      <w:r>
        <w:t>A rendelet m</w:t>
      </w:r>
      <w:r w:rsidR="00F50C3B">
        <w:t>ódosításának</w:t>
      </w:r>
      <w:r>
        <w:t xml:space="preserve"> hiánya mulasztásos törvénysértésnek minősül, így törvényességi felhívást vonhat maga után. </w:t>
      </w:r>
    </w:p>
    <w:p w:rsidR="00B94637" w:rsidRDefault="00B94637" w:rsidP="00EA5074">
      <w:pPr>
        <w:jc w:val="both"/>
      </w:pPr>
      <w:r>
        <w:t>VII.</w:t>
      </w:r>
    </w:p>
    <w:p w:rsidR="00B94637" w:rsidRDefault="00B94637" w:rsidP="00EA5074">
      <w:pPr>
        <w:jc w:val="both"/>
      </w:pPr>
      <w:r>
        <w:t>A rendelet alkalmazásához szükséges személyi, szervezeti, tárgyi és pénzügyi feltételek:</w:t>
      </w:r>
    </w:p>
    <w:p w:rsidR="00B94637" w:rsidRDefault="00B94637" w:rsidP="00EA5074">
      <w:pPr>
        <w:jc w:val="both"/>
      </w:pPr>
      <w:r>
        <w:t>A rendelet végrehajtásával kapcsolatban szükséges személyi,</w:t>
      </w:r>
      <w:r w:rsidR="004A473C">
        <w:t xml:space="preserve"> </w:t>
      </w:r>
      <w:r>
        <w:t xml:space="preserve">szervezeti, tárgyi és pénzügyi feltételek rendelkezésre állnak. </w:t>
      </w:r>
    </w:p>
    <w:p w:rsidR="00111990" w:rsidRPr="009D6988" w:rsidRDefault="00111990" w:rsidP="00154965">
      <w:pPr>
        <w:jc w:val="center"/>
      </w:pPr>
    </w:p>
    <w:p w:rsidR="000B523A" w:rsidRPr="009D6988" w:rsidRDefault="0098514E" w:rsidP="000B523A">
      <w:pPr>
        <w:jc w:val="center"/>
        <w:rPr>
          <w:b/>
          <w:u w:val="single"/>
        </w:rPr>
      </w:pPr>
      <w:r w:rsidRPr="009D6988">
        <w:rPr>
          <w:b/>
          <w:u w:val="single"/>
        </w:rPr>
        <w:t>RENDELET TERVEZET</w:t>
      </w:r>
    </w:p>
    <w:p w:rsidR="002D09C9" w:rsidRDefault="002D09C9" w:rsidP="00A16243">
      <w:pPr>
        <w:jc w:val="center"/>
      </w:pPr>
      <w:r>
        <w:t xml:space="preserve">Bakonycsernye község Önkormányzat Képviselő-testületének </w:t>
      </w:r>
    </w:p>
    <w:p w:rsidR="002D09C9" w:rsidRDefault="002D09C9" w:rsidP="00A16243">
      <w:pPr>
        <w:jc w:val="center"/>
      </w:pPr>
      <w:r>
        <w:t>…</w:t>
      </w:r>
      <w:r w:rsidR="00BF7C9D">
        <w:t>./201</w:t>
      </w:r>
      <w:r w:rsidR="0019654A">
        <w:t>8</w:t>
      </w:r>
      <w:r w:rsidR="00BF7C9D">
        <w:t>.(</w:t>
      </w:r>
      <w:r w:rsidR="00632F59">
        <w:t>I</w:t>
      </w:r>
      <w:r w:rsidR="003617B3">
        <w:t>…..</w:t>
      </w:r>
      <w:r>
        <w:t>) önkormányzati rendelete</w:t>
      </w:r>
    </w:p>
    <w:p w:rsidR="005C1BAF" w:rsidRDefault="005C1BAF" w:rsidP="005C1BAF">
      <w:pPr>
        <w:jc w:val="center"/>
      </w:pPr>
      <w:r w:rsidRPr="005C1BAF">
        <w:t>az önkormányzati tulajdonú Fiatalok Garzonháza (Fecskeház) lakóegységeinek</w:t>
      </w:r>
    </w:p>
    <w:p w:rsidR="005C1BAF" w:rsidRPr="005C1BAF" w:rsidRDefault="005C1BAF" w:rsidP="005C1BAF">
      <w:pPr>
        <w:jc w:val="center"/>
      </w:pPr>
      <w:r w:rsidRPr="005C1BAF">
        <w:t xml:space="preserve">bérbeadásáról szóló 1/2008.(I.15.) önkormányzati rendelet </w:t>
      </w:r>
    </w:p>
    <w:p w:rsidR="005C1BAF" w:rsidRPr="005C1BAF" w:rsidRDefault="005C1BAF" w:rsidP="005C1BAF">
      <w:pPr>
        <w:jc w:val="center"/>
      </w:pPr>
      <w:r w:rsidRPr="005C1BAF">
        <w:t>módosításár</w:t>
      </w:r>
      <w:r>
        <w:t>ól</w:t>
      </w:r>
    </w:p>
    <w:p w:rsidR="005C1BAF" w:rsidRDefault="005C1BAF" w:rsidP="005913AB">
      <w:pPr>
        <w:jc w:val="both"/>
        <w:rPr>
          <w:color w:val="FF0000"/>
        </w:rPr>
      </w:pPr>
    </w:p>
    <w:p w:rsidR="005C1BAF" w:rsidRDefault="005C1BAF" w:rsidP="005913AB">
      <w:pPr>
        <w:jc w:val="both"/>
        <w:rPr>
          <w:color w:val="FF0000"/>
        </w:rPr>
      </w:pPr>
    </w:p>
    <w:p w:rsidR="00BB22E4" w:rsidRPr="00D23B06" w:rsidRDefault="00BB22E4" w:rsidP="005913AB">
      <w:pPr>
        <w:jc w:val="both"/>
      </w:pPr>
      <w:r w:rsidRPr="00D23B06">
        <w:t>Bakonycsernye község Önkormányzat Képviselő-testülete a</w:t>
      </w:r>
      <w:r w:rsidR="005C1BAF" w:rsidRPr="00D23B06">
        <w:t xml:space="preserve"> lakások és a helyiségek bérletére, valamint az elidegenítésükre vonatkozó egyes szabályokról szóló  1993. évi LXXVIII. </w:t>
      </w:r>
      <w:r w:rsidR="005A5A04">
        <w:t xml:space="preserve">örvény 2. melléklet s.) pontjában kapott </w:t>
      </w:r>
      <w:r w:rsidR="005C1BAF" w:rsidRPr="00D23B06">
        <w:t>felhat</w:t>
      </w:r>
      <w:r w:rsidR="00D23B06">
        <w:t>a</w:t>
      </w:r>
      <w:r w:rsidR="005C1BAF" w:rsidRPr="00D23B06">
        <w:t>lmazása alapján</w:t>
      </w:r>
      <w:r w:rsidR="005A5A04">
        <w:t>, az Alaptörvény 32 cikk (1) bekezdés a.) pontjában meghatározott feladatkörében eljárva, a következőket rendeli el:</w:t>
      </w:r>
    </w:p>
    <w:p w:rsidR="003617B3" w:rsidRDefault="003617B3" w:rsidP="00300D5A">
      <w:pPr>
        <w:jc w:val="center"/>
      </w:pPr>
    </w:p>
    <w:p w:rsidR="00452C5E" w:rsidRDefault="00452C5E" w:rsidP="00452C5E">
      <w:pPr>
        <w:jc w:val="both"/>
      </w:pPr>
      <w:r>
        <w:t>1.§ Bakonycsernye község Önkormányzat Képviselő-testületének a</w:t>
      </w:r>
      <w:r w:rsidR="006A3147">
        <w:t>z önkormányzat</w:t>
      </w:r>
      <w:r w:rsidR="00D23B06">
        <w:t xml:space="preserve">i tulajdonú Fiatalok Garzonháza (Fecskeház) lakóegységeinek bérbeadásáról </w:t>
      </w:r>
      <w:r>
        <w:t xml:space="preserve">szóló </w:t>
      </w:r>
      <w:r w:rsidR="00D23B06">
        <w:t>1</w:t>
      </w:r>
      <w:r w:rsidR="005913AB">
        <w:t>/20</w:t>
      </w:r>
      <w:r w:rsidR="004F4E00">
        <w:t>0</w:t>
      </w:r>
      <w:r w:rsidR="00D23B06">
        <w:t>8</w:t>
      </w:r>
      <w:r w:rsidR="005913AB">
        <w:t>.(</w:t>
      </w:r>
      <w:r>
        <w:t>I.</w:t>
      </w:r>
      <w:r w:rsidR="00D23B06">
        <w:t>15</w:t>
      </w:r>
      <w:r>
        <w:t xml:space="preserve">.) önkormányzati rendelete (továbbiakban: Rendelet) </w:t>
      </w:r>
      <w:r w:rsidR="00D23B06">
        <w:t>9</w:t>
      </w:r>
      <w:r>
        <w:t>.§</w:t>
      </w:r>
      <w:r w:rsidR="00D23B06">
        <w:t>-a a következő (6) bekezdéssel egészül ki</w:t>
      </w:r>
      <w:r>
        <w:t xml:space="preserve">: </w:t>
      </w:r>
    </w:p>
    <w:p w:rsidR="00452C5E" w:rsidRDefault="00452C5E" w:rsidP="00452C5E">
      <w:pPr>
        <w:jc w:val="both"/>
      </w:pPr>
    </w:p>
    <w:p w:rsidR="004F4E00" w:rsidRPr="00F55F7E" w:rsidRDefault="00452C5E" w:rsidP="00D23B06">
      <w:pPr>
        <w:jc w:val="both"/>
        <w:rPr>
          <w:color w:val="4F6228" w:themeColor="accent3" w:themeShade="80"/>
        </w:rPr>
      </w:pPr>
      <w:r>
        <w:t>„</w:t>
      </w:r>
      <w:r w:rsidR="00D23B06" w:rsidRPr="00F55F7E">
        <w:rPr>
          <w:color w:val="4F6228" w:themeColor="accent3" w:themeShade="80"/>
        </w:rPr>
        <w:t>9</w:t>
      </w:r>
      <w:r w:rsidR="00632F59" w:rsidRPr="00F55F7E">
        <w:rPr>
          <w:color w:val="4F6228" w:themeColor="accent3" w:themeShade="80"/>
        </w:rPr>
        <w:t>.§</w:t>
      </w:r>
      <w:r w:rsidRPr="00F55F7E">
        <w:rPr>
          <w:color w:val="4F6228" w:themeColor="accent3" w:themeShade="80"/>
        </w:rPr>
        <w:t xml:space="preserve"> </w:t>
      </w:r>
      <w:r w:rsidR="005913AB" w:rsidRPr="00F55F7E">
        <w:rPr>
          <w:color w:val="4F6228" w:themeColor="accent3" w:themeShade="80"/>
        </w:rPr>
        <w:t>(</w:t>
      </w:r>
      <w:r w:rsidR="00D23B06" w:rsidRPr="00F55F7E">
        <w:rPr>
          <w:color w:val="4F6228" w:themeColor="accent3" w:themeShade="80"/>
        </w:rPr>
        <w:t>6</w:t>
      </w:r>
      <w:r w:rsidR="005913AB" w:rsidRPr="00F55F7E">
        <w:rPr>
          <w:color w:val="4F6228" w:themeColor="accent3" w:themeShade="80"/>
        </w:rPr>
        <w:t xml:space="preserve">) </w:t>
      </w:r>
      <w:r w:rsidR="00D23B06" w:rsidRPr="00F55F7E">
        <w:rPr>
          <w:color w:val="4F6228" w:themeColor="accent3" w:themeShade="80"/>
        </w:rPr>
        <w:t>Nem szüntethető meg az önkormányzatnál</w:t>
      </w:r>
      <w:r w:rsidR="00816975" w:rsidRPr="00F55F7E">
        <w:rPr>
          <w:color w:val="4F6228" w:themeColor="accent3" w:themeShade="80"/>
        </w:rPr>
        <w:t xml:space="preserve">, </w:t>
      </w:r>
      <w:r w:rsidR="000064DC" w:rsidRPr="00F55F7E">
        <w:rPr>
          <w:color w:val="4F6228" w:themeColor="accent3" w:themeShade="80"/>
        </w:rPr>
        <w:t>KLIK-nél</w:t>
      </w:r>
      <w:r w:rsidR="00D23B06" w:rsidRPr="00F55F7E">
        <w:rPr>
          <w:color w:val="4F6228" w:themeColor="accent3" w:themeShade="80"/>
        </w:rPr>
        <w:t xml:space="preserve"> közszolgálati jogviszonyban dolgozó Fecskeház</w:t>
      </w:r>
      <w:r w:rsidR="000064DC" w:rsidRPr="00F55F7E">
        <w:rPr>
          <w:color w:val="4F6228" w:themeColor="accent3" w:themeShade="80"/>
        </w:rPr>
        <w:t>i lakó lakásbérleti jogviszonya, a jogviszonyának fennállása ideje alatt, kivéve, ha a Fecskeházban más, albérleti jogviszonnyal rendelkező nem él.</w:t>
      </w:r>
      <w:r w:rsidR="004F4E00" w:rsidRPr="00F55F7E">
        <w:rPr>
          <w:color w:val="4F6228" w:themeColor="accent3" w:themeShade="80"/>
        </w:rPr>
        <w:t xml:space="preserve"> </w:t>
      </w:r>
    </w:p>
    <w:p w:rsidR="004F4E00" w:rsidRPr="00F55F7E" w:rsidRDefault="004F4E00" w:rsidP="004F4E00">
      <w:pPr>
        <w:jc w:val="both"/>
        <w:rPr>
          <w:color w:val="4F6228" w:themeColor="accent3" w:themeShade="80"/>
        </w:rPr>
      </w:pPr>
    </w:p>
    <w:p w:rsidR="001702D9" w:rsidRPr="009D6988" w:rsidRDefault="00D23B06" w:rsidP="00F9208C">
      <w:pPr>
        <w:jc w:val="both"/>
      </w:pPr>
      <w:r>
        <w:t>2</w:t>
      </w:r>
      <w:r w:rsidR="00CD1F4E">
        <w:t xml:space="preserve">.§ </w:t>
      </w:r>
      <w:r w:rsidR="00F9208C" w:rsidRPr="009D6988">
        <w:t xml:space="preserve">(1) E rendelet </w:t>
      </w:r>
      <w:r w:rsidR="001702D9" w:rsidRPr="009D6988">
        <w:t>2</w:t>
      </w:r>
      <w:r w:rsidR="00ED3C2F">
        <w:t>0</w:t>
      </w:r>
      <w:r w:rsidR="001702D9" w:rsidRPr="009D6988">
        <w:t>1</w:t>
      </w:r>
      <w:r w:rsidR="005913AB">
        <w:t>8</w:t>
      </w:r>
      <w:r w:rsidR="001702D9" w:rsidRPr="009D6988">
        <w:t xml:space="preserve">. </w:t>
      </w:r>
      <w:r w:rsidR="004F4E00">
        <w:t>……</w:t>
      </w:r>
      <w:r w:rsidR="001E07C5">
        <w:t>….</w:t>
      </w:r>
      <w:r w:rsidR="0028496F">
        <w:t>-én</w:t>
      </w:r>
      <w:r w:rsidR="001702D9" w:rsidRPr="009D6988">
        <w:t xml:space="preserve"> lép </w:t>
      </w:r>
      <w:r w:rsidR="00F9208C" w:rsidRPr="009D6988">
        <w:t xml:space="preserve">hatályba. </w:t>
      </w:r>
      <w:r w:rsidR="00D23D0B">
        <w:t xml:space="preserve">Hatályát veszti </w:t>
      </w:r>
      <w:r w:rsidR="004F4E00">
        <w:t>a hatálybalépést kö</w:t>
      </w:r>
      <w:r w:rsidR="005913AB">
        <w:t>vető 10. napon.</w:t>
      </w:r>
      <w:r w:rsidR="00D23D0B">
        <w:t xml:space="preserve"> </w:t>
      </w:r>
    </w:p>
    <w:p w:rsidR="005913AB" w:rsidRDefault="005913AB" w:rsidP="00F9208C">
      <w:pPr>
        <w:jc w:val="both"/>
      </w:pPr>
    </w:p>
    <w:p w:rsidR="00D23B06" w:rsidRPr="009D6988" w:rsidRDefault="00D23B06" w:rsidP="00F9208C">
      <w:pPr>
        <w:jc w:val="both"/>
      </w:pPr>
    </w:p>
    <w:p w:rsidR="00F9208C" w:rsidRPr="009D6988" w:rsidRDefault="00F9208C" w:rsidP="00F9208C">
      <w:pPr>
        <w:jc w:val="both"/>
      </w:pPr>
      <w:r w:rsidRPr="009D6988">
        <w:tab/>
        <w:t xml:space="preserve">Turi Balázs 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Fidrich Tamásné </w:t>
      </w:r>
    </w:p>
    <w:p w:rsidR="00F9208C" w:rsidRPr="009D6988" w:rsidRDefault="00F9208C" w:rsidP="00F9208C">
      <w:pPr>
        <w:jc w:val="both"/>
      </w:pPr>
      <w:r w:rsidRPr="009D6988">
        <w:tab/>
        <w:t>polgármester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     jegyző</w:t>
      </w:r>
    </w:p>
    <w:p w:rsidR="00D23B06" w:rsidRDefault="00D23B06" w:rsidP="00F9208C">
      <w:pPr>
        <w:jc w:val="both"/>
      </w:pPr>
    </w:p>
    <w:p w:rsidR="00D23B06" w:rsidRDefault="00D23B06" w:rsidP="00F9208C">
      <w:pPr>
        <w:jc w:val="both"/>
      </w:pPr>
    </w:p>
    <w:p w:rsidR="00F9208C" w:rsidRDefault="009D6988" w:rsidP="00F9208C">
      <w:pPr>
        <w:jc w:val="both"/>
      </w:pPr>
      <w:r>
        <w:t>Kihirdetési záradék:</w:t>
      </w:r>
    </w:p>
    <w:p w:rsidR="009302F5" w:rsidRDefault="009D6988" w:rsidP="00F9208C">
      <w:pPr>
        <w:jc w:val="both"/>
      </w:pPr>
      <w:r>
        <w:t>Ezen rendelet 201</w:t>
      </w:r>
      <w:r w:rsidR="00D23B06">
        <w:t>8</w:t>
      </w:r>
      <w:r>
        <w:t xml:space="preserve">. </w:t>
      </w:r>
      <w:r w:rsidR="00D23B06">
        <w:t>január …….</w:t>
      </w:r>
      <w:r w:rsidR="00E40D8A">
        <w:t>-</w:t>
      </w:r>
      <w:r w:rsidR="003617B3">
        <w:t>á</w:t>
      </w:r>
      <w:r>
        <w:t>n kihirdetésre kerül</w:t>
      </w:r>
      <w:r w:rsidR="00632F59">
        <w:t>t</w:t>
      </w:r>
      <w:r>
        <w:t>.</w:t>
      </w:r>
      <w:r>
        <w:tab/>
      </w:r>
    </w:p>
    <w:p w:rsidR="009D6988" w:rsidRDefault="009D6988" w:rsidP="009302F5">
      <w:pPr>
        <w:ind w:left="4956" w:firstLine="708"/>
        <w:jc w:val="both"/>
      </w:pPr>
      <w:r>
        <w:t>Fidrich Tamásné</w:t>
      </w:r>
    </w:p>
    <w:p w:rsidR="00373710" w:rsidRDefault="009D6988" w:rsidP="00F9208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jegyző</w:t>
      </w:r>
    </w:p>
    <w:sectPr w:rsidR="00373710" w:rsidSect="00990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79F" w:rsidRDefault="00B9579F">
      <w:r>
        <w:separator/>
      </w:r>
    </w:p>
  </w:endnote>
  <w:endnote w:type="continuationSeparator" w:id="1">
    <w:p w:rsidR="00B9579F" w:rsidRDefault="00B95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79F" w:rsidRDefault="00B9579F">
      <w:r>
        <w:separator/>
      </w:r>
    </w:p>
  </w:footnote>
  <w:footnote w:type="continuationSeparator" w:id="1">
    <w:p w:rsidR="00B9579F" w:rsidRDefault="00B95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29DE"/>
    <w:multiLevelType w:val="hybridMultilevel"/>
    <w:tmpl w:val="B75253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E19AE"/>
    <w:multiLevelType w:val="hybridMultilevel"/>
    <w:tmpl w:val="B0F2EA36"/>
    <w:lvl w:ilvl="0" w:tplc="E160D10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A7E0C"/>
    <w:multiLevelType w:val="hybridMultilevel"/>
    <w:tmpl w:val="80026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8B2"/>
    <w:multiLevelType w:val="hybridMultilevel"/>
    <w:tmpl w:val="6D107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52C36"/>
    <w:multiLevelType w:val="hybridMultilevel"/>
    <w:tmpl w:val="8E80649A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938F6"/>
    <w:multiLevelType w:val="hybridMultilevel"/>
    <w:tmpl w:val="A1AE2A50"/>
    <w:lvl w:ilvl="0" w:tplc="0ACEDABA"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40" w:hanging="360"/>
      </w:pPr>
    </w:lvl>
    <w:lvl w:ilvl="2" w:tplc="040E001B" w:tentative="1">
      <w:start w:val="1"/>
      <w:numFmt w:val="lowerRoman"/>
      <w:lvlText w:val="%3."/>
      <w:lvlJc w:val="right"/>
      <w:pPr>
        <w:ind w:left="2760" w:hanging="180"/>
      </w:pPr>
    </w:lvl>
    <w:lvl w:ilvl="3" w:tplc="040E000F" w:tentative="1">
      <w:start w:val="1"/>
      <w:numFmt w:val="decimal"/>
      <w:lvlText w:val="%4."/>
      <w:lvlJc w:val="left"/>
      <w:pPr>
        <w:ind w:left="3480" w:hanging="360"/>
      </w:pPr>
    </w:lvl>
    <w:lvl w:ilvl="4" w:tplc="040E0019" w:tentative="1">
      <w:start w:val="1"/>
      <w:numFmt w:val="lowerLetter"/>
      <w:lvlText w:val="%5."/>
      <w:lvlJc w:val="left"/>
      <w:pPr>
        <w:ind w:left="4200" w:hanging="360"/>
      </w:pPr>
    </w:lvl>
    <w:lvl w:ilvl="5" w:tplc="040E001B" w:tentative="1">
      <w:start w:val="1"/>
      <w:numFmt w:val="lowerRoman"/>
      <w:lvlText w:val="%6."/>
      <w:lvlJc w:val="right"/>
      <w:pPr>
        <w:ind w:left="4920" w:hanging="180"/>
      </w:pPr>
    </w:lvl>
    <w:lvl w:ilvl="6" w:tplc="040E000F" w:tentative="1">
      <w:start w:val="1"/>
      <w:numFmt w:val="decimal"/>
      <w:lvlText w:val="%7."/>
      <w:lvlJc w:val="left"/>
      <w:pPr>
        <w:ind w:left="5640" w:hanging="360"/>
      </w:pPr>
    </w:lvl>
    <w:lvl w:ilvl="7" w:tplc="040E0019" w:tentative="1">
      <w:start w:val="1"/>
      <w:numFmt w:val="lowerLetter"/>
      <w:lvlText w:val="%8."/>
      <w:lvlJc w:val="left"/>
      <w:pPr>
        <w:ind w:left="6360" w:hanging="360"/>
      </w:pPr>
    </w:lvl>
    <w:lvl w:ilvl="8" w:tplc="040E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2B1F00E2"/>
    <w:multiLevelType w:val="hybridMultilevel"/>
    <w:tmpl w:val="3D58AD64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22575"/>
    <w:multiLevelType w:val="hybridMultilevel"/>
    <w:tmpl w:val="225448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52199"/>
    <w:multiLevelType w:val="hybridMultilevel"/>
    <w:tmpl w:val="411A0EC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763F8"/>
    <w:multiLevelType w:val="hybridMultilevel"/>
    <w:tmpl w:val="D2524B32"/>
    <w:lvl w:ilvl="0" w:tplc="636CB3AE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D40557"/>
    <w:multiLevelType w:val="hybridMultilevel"/>
    <w:tmpl w:val="225448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001C65"/>
    <w:multiLevelType w:val="hybridMultilevel"/>
    <w:tmpl w:val="25021B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670A8"/>
    <w:multiLevelType w:val="hybridMultilevel"/>
    <w:tmpl w:val="33523372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B73B17"/>
    <w:multiLevelType w:val="hybridMultilevel"/>
    <w:tmpl w:val="CF3E1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E3B70"/>
    <w:multiLevelType w:val="hybridMultilevel"/>
    <w:tmpl w:val="98BE1B96"/>
    <w:lvl w:ilvl="0" w:tplc="4D2C0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9558BC"/>
    <w:multiLevelType w:val="hybridMultilevel"/>
    <w:tmpl w:val="55D8B9D2"/>
    <w:lvl w:ilvl="0" w:tplc="91525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8526A7"/>
    <w:multiLevelType w:val="hybridMultilevel"/>
    <w:tmpl w:val="FE9EB274"/>
    <w:lvl w:ilvl="0" w:tplc="149862F0"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11"/>
  </w:num>
  <w:num w:numId="9">
    <w:abstractNumId w:val="6"/>
  </w:num>
  <w:num w:numId="10">
    <w:abstractNumId w:val="4"/>
  </w:num>
  <w:num w:numId="11">
    <w:abstractNumId w:val="12"/>
  </w:num>
  <w:num w:numId="12">
    <w:abstractNumId w:val="16"/>
  </w:num>
  <w:num w:numId="13">
    <w:abstractNumId w:val="10"/>
  </w:num>
  <w:num w:numId="14">
    <w:abstractNumId w:val="7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074"/>
    <w:rsid w:val="000064DC"/>
    <w:rsid w:val="0001057E"/>
    <w:rsid w:val="00025F13"/>
    <w:rsid w:val="0003038B"/>
    <w:rsid w:val="000306ED"/>
    <w:rsid w:val="000329C0"/>
    <w:rsid w:val="0005657E"/>
    <w:rsid w:val="00066565"/>
    <w:rsid w:val="000665B4"/>
    <w:rsid w:val="000727CF"/>
    <w:rsid w:val="00077967"/>
    <w:rsid w:val="00090E98"/>
    <w:rsid w:val="00094907"/>
    <w:rsid w:val="000B0E2A"/>
    <w:rsid w:val="000B12EA"/>
    <w:rsid w:val="000B43C6"/>
    <w:rsid w:val="000B523A"/>
    <w:rsid w:val="000C284E"/>
    <w:rsid w:val="000E178B"/>
    <w:rsid w:val="000E3292"/>
    <w:rsid w:val="000F4487"/>
    <w:rsid w:val="000F6B73"/>
    <w:rsid w:val="00107E79"/>
    <w:rsid w:val="00111990"/>
    <w:rsid w:val="00135D08"/>
    <w:rsid w:val="00141BEF"/>
    <w:rsid w:val="001439D9"/>
    <w:rsid w:val="00151D39"/>
    <w:rsid w:val="001542AC"/>
    <w:rsid w:val="00154965"/>
    <w:rsid w:val="00160734"/>
    <w:rsid w:val="00164B5D"/>
    <w:rsid w:val="001702D9"/>
    <w:rsid w:val="00171461"/>
    <w:rsid w:val="00172627"/>
    <w:rsid w:val="00175745"/>
    <w:rsid w:val="00193875"/>
    <w:rsid w:val="0019654A"/>
    <w:rsid w:val="001A1388"/>
    <w:rsid w:val="001A36C9"/>
    <w:rsid w:val="001B00BB"/>
    <w:rsid w:val="001B7E39"/>
    <w:rsid w:val="001D0A2F"/>
    <w:rsid w:val="001D2730"/>
    <w:rsid w:val="001D3265"/>
    <w:rsid w:val="001E0563"/>
    <w:rsid w:val="001E07C5"/>
    <w:rsid w:val="001E6FAD"/>
    <w:rsid w:val="001F3AF6"/>
    <w:rsid w:val="001F50CA"/>
    <w:rsid w:val="002146E1"/>
    <w:rsid w:val="00221CA0"/>
    <w:rsid w:val="00222F38"/>
    <w:rsid w:val="00224406"/>
    <w:rsid w:val="00225176"/>
    <w:rsid w:val="00232C45"/>
    <w:rsid w:val="0024013E"/>
    <w:rsid w:val="00241A09"/>
    <w:rsid w:val="002440F4"/>
    <w:rsid w:val="00251E76"/>
    <w:rsid w:val="00272D28"/>
    <w:rsid w:val="0028496F"/>
    <w:rsid w:val="00284FCF"/>
    <w:rsid w:val="0028548B"/>
    <w:rsid w:val="0029314A"/>
    <w:rsid w:val="002B14A0"/>
    <w:rsid w:val="002C4251"/>
    <w:rsid w:val="002C7558"/>
    <w:rsid w:val="002D041E"/>
    <w:rsid w:val="002D09C9"/>
    <w:rsid w:val="002E34F2"/>
    <w:rsid w:val="002E7E89"/>
    <w:rsid w:val="002F0D49"/>
    <w:rsid w:val="002F47F2"/>
    <w:rsid w:val="002F7803"/>
    <w:rsid w:val="00300D5A"/>
    <w:rsid w:val="0030119C"/>
    <w:rsid w:val="0031599E"/>
    <w:rsid w:val="0033363B"/>
    <w:rsid w:val="0033401E"/>
    <w:rsid w:val="00335391"/>
    <w:rsid w:val="00344EA8"/>
    <w:rsid w:val="00350AF1"/>
    <w:rsid w:val="003523B9"/>
    <w:rsid w:val="00355654"/>
    <w:rsid w:val="003617B3"/>
    <w:rsid w:val="00362253"/>
    <w:rsid w:val="00373710"/>
    <w:rsid w:val="00377786"/>
    <w:rsid w:val="00380443"/>
    <w:rsid w:val="00382F74"/>
    <w:rsid w:val="003B1000"/>
    <w:rsid w:val="003B1CF8"/>
    <w:rsid w:val="003B1E22"/>
    <w:rsid w:val="003B56A3"/>
    <w:rsid w:val="003B7F56"/>
    <w:rsid w:val="003C23BA"/>
    <w:rsid w:val="003C5565"/>
    <w:rsid w:val="003D0A28"/>
    <w:rsid w:val="003D3C3B"/>
    <w:rsid w:val="003E6238"/>
    <w:rsid w:val="003F3D36"/>
    <w:rsid w:val="003F4E58"/>
    <w:rsid w:val="003F76AB"/>
    <w:rsid w:val="0040791A"/>
    <w:rsid w:val="00410C49"/>
    <w:rsid w:val="00421A1F"/>
    <w:rsid w:val="0042257A"/>
    <w:rsid w:val="00422620"/>
    <w:rsid w:val="00436236"/>
    <w:rsid w:val="00441543"/>
    <w:rsid w:val="00446A22"/>
    <w:rsid w:val="00447D0A"/>
    <w:rsid w:val="0045093D"/>
    <w:rsid w:val="00452C5E"/>
    <w:rsid w:val="0047455E"/>
    <w:rsid w:val="004A3421"/>
    <w:rsid w:val="004A473C"/>
    <w:rsid w:val="004B08A0"/>
    <w:rsid w:val="004B41FA"/>
    <w:rsid w:val="004C0ACA"/>
    <w:rsid w:val="004C1D8A"/>
    <w:rsid w:val="004D7E44"/>
    <w:rsid w:val="004F4376"/>
    <w:rsid w:val="004F4E00"/>
    <w:rsid w:val="004F6684"/>
    <w:rsid w:val="0050775F"/>
    <w:rsid w:val="00533237"/>
    <w:rsid w:val="00544D3F"/>
    <w:rsid w:val="00545A3D"/>
    <w:rsid w:val="00560506"/>
    <w:rsid w:val="00571A55"/>
    <w:rsid w:val="00580EC7"/>
    <w:rsid w:val="00590D36"/>
    <w:rsid w:val="005913AB"/>
    <w:rsid w:val="005A438A"/>
    <w:rsid w:val="005A5038"/>
    <w:rsid w:val="005A5A04"/>
    <w:rsid w:val="005B02FE"/>
    <w:rsid w:val="005B0DFE"/>
    <w:rsid w:val="005B17B4"/>
    <w:rsid w:val="005B1DEE"/>
    <w:rsid w:val="005B3FA9"/>
    <w:rsid w:val="005C1BAF"/>
    <w:rsid w:val="005E6C5E"/>
    <w:rsid w:val="005F599C"/>
    <w:rsid w:val="00602F80"/>
    <w:rsid w:val="00606C33"/>
    <w:rsid w:val="00620AD8"/>
    <w:rsid w:val="0062745C"/>
    <w:rsid w:val="00632A70"/>
    <w:rsid w:val="00632F59"/>
    <w:rsid w:val="00642B76"/>
    <w:rsid w:val="0065244D"/>
    <w:rsid w:val="006778B8"/>
    <w:rsid w:val="00682497"/>
    <w:rsid w:val="006903FC"/>
    <w:rsid w:val="0069272E"/>
    <w:rsid w:val="006A3147"/>
    <w:rsid w:val="006D17C0"/>
    <w:rsid w:val="006D2353"/>
    <w:rsid w:val="006D2B7D"/>
    <w:rsid w:val="006D730E"/>
    <w:rsid w:val="006E4211"/>
    <w:rsid w:val="006E6157"/>
    <w:rsid w:val="006F18B9"/>
    <w:rsid w:val="006F526F"/>
    <w:rsid w:val="0070180B"/>
    <w:rsid w:val="00703AB2"/>
    <w:rsid w:val="00707059"/>
    <w:rsid w:val="0072641F"/>
    <w:rsid w:val="0072746D"/>
    <w:rsid w:val="00731273"/>
    <w:rsid w:val="0073275B"/>
    <w:rsid w:val="0073726A"/>
    <w:rsid w:val="00741948"/>
    <w:rsid w:val="00757D51"/>
    <w:rsid w:val="0076250C"/>
    <w:rsid w:val="00782FB6"/>
    <w:rsid w:val="00791B87"/>
    <w:rsid w:val="00791F21"/>
    <w:rsid w:val="007A44BC"/>
    <w:rsid w:val="007B0D92"/>
    <w:rsid w:val="007B1220"/>
    <w:rsid w:val="007B2754"/>
    <w:rsid w:val="007C361A"/>
    <w:rsid w:val="007C6094"/>
    <w:rsid w:val="007E5E36"/>
    <w:rsid w:val="007F6E1B"/>
    <w:rsid w:val="008034EE"/>
    <w:rsid w:val="00803F46"/>
    <w:rsid w:val="00806769"/>
    <w:rsid w:val="00816975"/>
    <w:rsid w:val="008243D0"/>
    <w:rsid w:val="00826D8C"/>
    <w:rsid w:val="008313B8"/>
    <w:rsid w:val="0083422A"/>
    <w:rsid w:val="0083720F"/>
    <w:rsid w:val="0084523A"/>
    <w:rsid w:val="00846FE0"/>
    <w:rsid w:val="0085466A"/>
    <w:rsid w:val="0086591F"/>
    <w:rsid w:val="008829AE"/>
    <w:rsid w:val="0089101E"/>
    <w:rsid w:val="00894A35"/>
    <w:rsid w:val="008950D4"/>
    <w:rsid w:val="008B01F1"/>
    <w:rsid w:val="008E50B3"/>
    <w:rsid w:val="00901495"/>
    <w:rsid w:val="009302F5"/>
    <w:rsid w:val="00935C44"/>
    <w:rsid w:val="00951DDA"/>
    <w:rsid w:val="00954C4D"/>
    <w:rsid w:val="00975E7D"/>
    <w:rsid w:val="00982F71"/>
    <w:rsid w:val="00984B04"/>
    <w:rsid w:val="0098514E"/>
    <w:rsid w:val="00990CC3"/>
    <w:rsid w:val="00990EAA"/>
    <w:rsid w:val="009A1300"/>
    <w:rsid w:val="009B7E05"/>
    <w:rsid w:val="009D6988"/>
    <w:rsid w:val="00A10435"/>
    <w:rsid w:val="00A16243"/>
    <w:rsid w:val="00A17A88"/>
    <w:rsid w:val="00A32B4E"/>
    <w:rsid w:val="00A40576"/>
    <w:rsid w:val="00A41125"/>
    <w:rsid w:val="00A41C14"/>
    <w:rsid w:val="00A43341"/>
    <w:rsid w:val="00A551A1"/>
    <w:rsid w:val="00A56715"/>
    <w:rsid w:val="00A661F9"/>
    <w:rsid w:val="00A757B2"/>
    <w:rsid w:val="00A808B5"/>
    <w:rsid w:val="00A81DEC"/>
    <w:rsid w:val="00AA52A4"/>
    <w:rsid w:val="00AA62A5"/>
    <w:rsid w:val="00AB6A0D"/>
    <w:rsid w:val="00AB78D8"/>
    <w:rsid w:val="00AC39B2"/>
    <w:rsid w:val="00AD0E76"/>
    <w:rsid w:val="00AD36B3"/>
    <w:rsid w:val="00AD36E7"/>
    <w:rsid w:val="00AD46AA"/>
    <w:rsid w:val="00AF0746"/>
    <w:rsid w:val="00AF3001"/>
    <w:rsid w:val="00B03259"/>
    <w:rsid w:val="00B05DDA"/>
    <w:rsid w:val="00B07683"/>
    <w:rsid w:val="00B14590"/>
    <w:rsid w:val="00B148AD"/>
    <w:rsid w:val="00B167BF"/>
    <w:rsid w:val="00B17035"/>
    <w:rsid w:val="00B262D4"/>
    <w:rsid w:val="00B33C2E"/>
    <w:rsid w:val="00B33C7F"/>
    <w:rsid w:val="00B65E5E"/>
    <w:rsid w:val="00B74AED"/>
    <w:rsid w:val="00B757A3"/>
    <w:rsid w:val="00B76DBF"/>
    <w:rsid w:val="00B857DB"/>
    <w:rsid w:val="00B90FA0"/>
    <w:rsid w:val="00B92C5C"/>
    <w:rsid w:val="00B92D45"/>
    <w:rsid w:val="00B94637"/>
    <w:rsid w:val="00B9579F"/>
    <w:rsid w:val="00BA0520"/>
    <w:rsid w:val="00BB0673"/>
    <w:rsid w:val="00BB22E4"/>
    <w:rsid w:val="00BB4DA1"/>
    <w:rsid w:val="00BB6F73"/>
    <w:rsid w:val="00BD3730"/>
    <w:rsid w:val="00BE3034"/>
    <w:rsid w:val="00BE68FB"/>
    <w:rsid w:val="00BF0325"/>
    <w:rsid w:val="00BF555F"/>
    <w:rsid w:val="00BF6BDF"/>
    <w:rsid w:val="00BF7C9D"/>
    <w:rsid w:val="00C13DF2"/>
    <w:rsid w:val="00C16A06"/>
    <w:rsid w:val="00C30BB6"/>
    <w:rsid w:val="00C3121D"/>
    <w:rsid w:val="00C50281"/>
    <w:rsid w:val="00C507A7"/>
    <w:rsid w:val="00C6358A"/>
    <w:rsid w:val="00C645F9"/>
    <w:rsid w:val="00C9022A"/>
    <w:rsid w:val="00CA05A8"/>
    <w:rsid w:val="00CA3DC9"/>
    <w:rsid w:val="00CA40B2"/>
    <w:rsid w:val="00CB60AC"/>
    <w:rsid w:val="00CC7BFD"/>
    <w:rsid w:val="00CD1F4E"/>
    <w:rsid w:val="00CE5103"/>
    <w:rsid w:val="00D21480"/>
    <w:rsid w:val="00D23B06"/>
    <w:rsid w:val="00D23D0B"/>
    <w:rsid w:val="00D253E2"/>
    <w:rsid w:val="00D3110C"/>
    <w:rsid w:val="00D31E85"/>
    <w:rsid w:val="00D33EC9"/>
    <w:rsid w:val="00D35A7E"/>
    <w:rsid w:val="00D47B55"/>
    <w:rsid w:val="00D7129E"/>
    <w:rsid w:val="00D77D13"/>
    <w:rsid w:val="00D85A32"/>
    <w:rsid w:val="00D873E0"/>
    <w:rsid w:val="00D95F2E"/>
    <w:rsid w:val="00D96DD7"/>
    <w:rsid w:val="00DB7059"/>
    <w:rsid w:val="00DC3BAA"/>
    <w:rsid w:val="00DE55A5"/>
    <w:rsid w:val="00E05D2F"/>
    <w:rsid w:val="00E21361"/>
    <w:rsid w:val="00E248E7"/>
    <w:rsid w:val="00E25409"/>
    <w:rsid w:val="00E40D8A"/>
    <w:rsid w:val="00E440F1"/>
    <w:rsid w:val="00E449C5"/>
    <w:rsid w:val="00E45A4F"/>
    <w:rsid w:val="00E47ACC"/>
    <w:rsid w:val="00E67D86"/>
    <w:rsid w:val="00E74E60"/>
    <w:rsid w:val="00E85B0A"/>
    <w:rsid w:val="00E91038"/>
    <w:rsid w:val="00E937AA"/>
    <w:rsid w:val="00EA2064"/>
    <w:rsid w:val="00EA5074"/>
    <w:rsid w:val="00EA6D6C"/>
    <w:rsid w:val="00EC2CF4"/>
    <w:rsid w:val="00EC47BF"/>
    <w:rsid w:val="00EC605B"/>
    <w:rsid w:val="00ED08E1"/>
    <w:rsid w:val="00ED3C2F"/>
    <w:rsid w:val="00ED6F00"/>
    <w:rsid w:val="00EE13C5"/>
    <w:rsid w:val="00EE230C"/>
    <w:rsid w:val="00EE360A"/>
    <w:rsid w:val="00EE604B"/>
    <w:rsid w:val="00EF0E8C"/>
    <w:rsid w:val="00F030D4"/>
    <w:rsid w:val="00F06D6D"/>
    <w:rsid w:val="00F117E6"/>
    <w:rsid w:val="00F3731C"/>
    <w:rsid w:val="00F46EB7"/>
    <w:rsid w:val="00F50C3B"/>
    <w:rsid w:val="00F512B1"/>
    <w:rsid w:val="00F55F7E"/>
    <w:rsid w:val="00F64F63"/>
    <w:rsid w:val="00F77B07"/>
    <w:rsid w:val="00F9208C"/>
    <w:rsid w:val="00F93C4D"/>
    <w:rsid w:val="00F961A1"/>
    <w:rsid w:val="00F964FD"/>
    <w:rsid w:val="00FA0441"/>
    <w:rsid w:val="00FA0CED"/>
    <w:rsid w:val="00FC33A1"/>
    <w:rsid w:val="00FD51E6"/>
    <w:rsid w:val="00FE2A6F"/>
    <w:rsid w:val="00FE5908"/>
    <w:rsid w:val="00FE5FCE"/>
    <w:rsid w:val="00FE678D"/>
    <w:rsid w:val="00FF0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90C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B067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B0673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unhideWhenUsed/>
    <w:rsid w:val="00F9208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9208C"/>
    <w:rPr>
      <w:rFonts w:ascii="Calibri" w:eastAsia="Calibri" w:hAnsi="Calibri"/>
      <w:lang w:val="hu-HU" w:eastAsia="en-US" w:bidi="ar-SA"/>
    </w:rPr>
  </w:style>
  <w:style w:type="character" w:styleId="Lbjegyzet-hivatkozs">
    <w:name w:val="footnote reference"/>
    <w:basedOn w:val="Bekezdsalapbettpusa"/>
    <w:semiHidden/>
    <w:unhideWhenUsed/>
    <w:rsid w:val="00F9208C"/>
    <w:rPr>
      <w:vertAlign w:val="superscript"/>
    </w:rPr>
  </w:style>
  <w:style w:type="character" w:customStyle="1" w:styleId="apple-converted-space">
    <w:name w:val="apple-converted-space"/>
    <w:basedOn w:val="Bekezdsalapbettpusa"/>
    <w:rsid w:val="00F93C4D"/>
  </w:style>
  <w:style w:type="character" w:styleId="Hiperhivatkozs">
    <w:name w:val="Hyperlink"/>
    <w:basedOn w:val="Bekezdsalapbettpusa"/>
    <w:rsid w:val="00C9022A"/>
    <w:rPr>
      <w:color w:val="0000FF"/>
      <w:u w:val="single"/>
    </w:rPr>
  </w:style>
  <w:style w:type="paragraph" w:styleId="NormlWeb">
    <w:name w:val="Normal (Web)"/>
    <w:basedOn w:val="Norml"/>
    <w:rsid w:val="00193875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602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602F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1213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</w:div>
          </w:divsChild>
        </w:div>
        <w:div w:id="10596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5A6D9-565A-45B3-986B-BCB67253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495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3905</CharactersWithSpaces>
  <SharedDoc>false</SharedDoc>
  <HLinks>
    <vt:vector size="6" baseType="variant"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tel:22/413-001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Polgármesteri hivatal</dc:creator>
  <cp:lastModifiedBy>Kri</cp:lastModifiedBy>
  <cp:revision>10</cp:revision>
  <cp:lastPrinted>2018-01-18T09:33:00Z</cp:lastPrinted>
  <dcterms:created xsi:type="dcterms:W3CDTF">2018-01-18T09:24:00Z</dcterms:created>
  <dcterms:modified xsi:type="dcterms:W3CDTF">2018-01-22T19:22:00Z</dcterms:modified>
</cp:coreProperties>
</file>