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27" w:rsidRDefault="005E2B27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Bakonycsernye Község Polgármestere</w:t>
      </w:r>
    </w:p>
    <w:p w:rsidR="005E2B27" w:rsidRDefault="005E2B27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8056 Bakonycsernye, Rákóczi u. 83.</w:t>
      </w:r>
    </w:p>
    <w:p w:rsidR="005E2B27" w:rsidRDefault="003D6737" w:rsidP="005E2B27">
      <w:pPr>
        <w:jc w:val="center"/>
        <w:rPr>
          <w:rFonts w:ascii="Times New Roman" w:hAnsi="Times New Roman" w:cs="Times New Roman"/>
          <w:bCs/>
        </w:rPr>
      </w:pPr>
      <w:hyperlink r:id="rId5" w:history="1">
        <w:r w:rsidR="005E2B27" w:rsidRPr="00D851DD">
          <w:rPr>
            <w:rStyle w:val="Hiperhivatkozs"/>
            <w:rFonts w:ascii="Times New Roman" w:hAnsi="Times New Roman" w:cs="Times New Roman"/>
            <w:bCs/>
          </w:rPr>
          <w:t>Tel:22/413-001</w:t>
        </w:r>
      </w:hyperlink>
    </w:p>
    <w:p w:rsidR="005E2B27" w:rsidRDefault="005E2B27" w:rsidP="005E2B2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e-mail:pm.bakonycsernye@morterseg.hu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Cs/>
        </w:rPr>
      </w:pP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  <w:bCs/>
        </w:rPr>
      </w:pPr>
      <w:r w:rsidRPr="005E2B27">
        <w:rPr>
          <w:rFonts w:ascii="Times New Roman" w:hAnsi="Times New Roman" w:cs="Times New Roman"/>
          <w:b/>
          <w:bCs/>
        </w:rPr>
        <w:t>ELŐTERJESZTÉS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  <w:bCs/>
        </w:rPr>
      </w:pPr>
      <w:r w:rsidRPr="005E2B27">
        <w:rPr>
          <w:rFonts w:ascii="Times New Roman" w:hAnsi="Times New Roman" w:cs="Times New Roman"/>
          <w:b/>
          <w:bCs/>
        </w:rPr>
        <w:t>A</w:t>
      </w:r>
      <w:r w:rsidR="00C92A59">
        <w:rPr>
          <w:rFonts w:ascii="Times New Roman" w:hAnsi="Times New Roman" w:cs="Times New Roman"/>
          <w:b/>
          <w:bCs/>
        </w:rPr>
        <w:t xml:space="preserve"> Bakonycsernye Község Önkormányzat Képviselő-testülete, valamint a Szlovák Nemzetiségi Önkormányzat között köttetett megállapodás felülvizsgálatára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  <w:bCs/>
          <w:i/>
        </w:rPr>
      </w:pPr>
    </w:p>
    <w:p w:rsidR="005E2B27" w:rsidRDefault="005E2B27" w:rsidP="005E2B2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u w:val="single"/>
        </w:rPr>
        <w:t>Jogszabályi háttér:</w:t>
      </w:r>
      <w:r w:rsidR="00C92A59">
        <w:rPr>
          <w:rFonts w:ascii="Times New Roman" w:hAnsi="Times New Roman" w:cs="Times New Roman"/>
          <w:bCs/>
        </w:rPr>
        <w:t xml:space="preserve"> A nemzetiségek jogairól szóló 2011. évi CLXXIX. törvény</w:t>
      </w:r>
    </w:p>
    <w:p w:rsidR="00C92A59" w:rsidRPr="00C92A59" w:rsidRDefault="00C92A59" w:rsidP="005E2B27">
      <w:pPr>
        <w:rPr>
          <w:rFonts w:ascii="Times New Roman" w:hAnsi="Times New Roman" w:cs="Times New Roman"/>
          <w:bCs/>
        </w:rPr>
      </w:pPr>
    </w:p>
    <w:p w:rsidR="00C92A59" w:rsidRPr="00304F04" w:rsidRDefault="00C92A59" w:rsidP="00C92A59">
      <w:pPr>
        <w:jc w:val="both"/>
        <w:rPr>
          <w:sz w:val="22"/>
          <w:szCs w:val="22"/>
        </w:rPr>
      </w:pPr>
      <w:r w:rsidRPr="00304F04">
        <w:rPr>
          <w:sz w:val="22"/>
          <w:szCs w:val="22"/>
        </w:rPr>
        <w:t xml:space="preserve">A nemzetiségek jogairól szóló 2011. évi CLXXIX. törvény (Nektv.) 80. §-a értelmében A helyi önkormányzat a helyi nemzetiségi önkormányzat részére - annak székhelyén - biztosítja az önkormányzati működés személyi és tárgyi feltételeit, továbbá gondoskodik a működéssel kapcsolatos végrehajtási feladatok ellátásáról. Ezen kötelezettségének teljesítése érdekében a helyi önkormányzat harminc napon belül biztosítja a rendeltetésszerű helyiséghasználatot, valamint a helyiséghasználatra, a további feltételek biztosítására és a feladatok ellátására vonatkozóan megállapodást köt a helyi nemzetiségi önkormányzattal. </w:t>
      </w:r>
    </w:p>
    <w:p w:rsidR="00C92A59" w:rsidRPr="00304F04" w:rsidRDefault="00C92A59" w:rsidP="00C92A59">
      <w:pPr>
        <w:jc w:val="both"/>
        <w:rPr>
          <w:sz w:val="22"/>
          <w:szCs w:val="22"/>
        </w:rPr>
      </w:pPr>
    </w:p>
    <w:p w:rsidR="00C92A59" w:rsidRDefault="00C92A59" w:rsidP="00C92A59">
      <w:pPr>
        <w:jc w:val="both"/>
        <w:rPr>
          <w:sz w:val="22"/>
          <w:szCs w:val="22"/>
        </w:rPr>
      </w:pPr>
      <w:r w:rsidRPr="00304F04">
        <w:rPr>
          <w:sz w:val="22"/>
          <w:szCs w:val="22"/>
        </w:rPr>
        <w:t xml:space="preserve">A megkötött megállapodást általános választás esetén az alakuló ülést követő harminc napon belül felül kell vizsgálni továbbá </w:t>
      </w: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>minden év január 31-ig.</w:t>
      </w:r>
    </w:p>
    <w:p w:rsidR="00C92A59" w:rsidRDefault="00C92A59" w:rsidP="00C92A59">
      <w:pPr>
        <w:jc w:val="both"/>
        <w:rPr>
          <w:sz w:val="22"/>
          <w:szCs w:val="22"/>
        </w:rPr>
      </w:pP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>A korábban megkötött megállapodás teljes mértékben lefedi a települési önkormányzat és a nemzetiségi önkormányzat között felmerülő kötelezettségeket, így annak módosítását nem javasolom.</w:t>
      </w:r>
    </w:p>
    <w:p w:rsidR="00C92A59" w:rsidRDefault="00C92A59" w:rsidP="00C92A59">
      <w:pPr>
        <w:jc w:val="both"/>
        <w:rPr>
          <w:sz w:val="22"/>
          <w:szCs w:val="22"/>
        </w:rPr>
      </w:pPr>
    </w:p>
    <w:p w:rsidR="00C92A59" w:rsidRDefault="00C92A59" w:rsidP="00C92A59">
      <w:pPr>
        <w:jc w:val="center"/>
        <w:rPr>
          <w:sz w:val="22"/>
          <w:szCs w:val="22"/>
        </w:rPr>
      </w:pPr>
      <w:r>
        <w:rPr>
          <w:sz w:val="22"/>
          <w:szCs w:val="22"/>
        </w:rPr>
        <w:t>HATÁROZAT TERVEZET</w:t>
      </w: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Bakonycsernye Község Önkormányzat Képviselő-testülete az Önkormányzat és</w:t>
      </w: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a Szlovák Nemzetiségi Önkormányzat között köttetet megállapodást felülvizsgálata,</w:t>
      </w: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annak rendelkezésein nem módosít.</w:t>
      </w: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Felelős: polgármester</w:t>
      </w: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Határidő: azonnal</w:t>
      </w:r>
    </w:p>
    <w:p w:rsidR="00C92A59" w:rsidRDefault="00C92A59" w:rsidP="00C92A59">
      <w:pPr>
        <w:jc w:val="both"/>
        <w:rPr>
          <w:sz w:val="22"/>
          <w:szCs w:val="22"/>
        </w:rPr>
      </w:pPr>
    </w:p>
    <w:p w:rsidR="00C92A59" w:rsidRDefault="00C92A59" w:rsidP="00C92A59">
      <w:pPr>
        <w:jc w:val="both"/>
        <w:rPr>
          <w:sz w:val="22"/>
          <w:szCs w:val="22"/>
        </w:rPr>
      </w:pP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Turi Balázs</w:t>
      </w:r>
    </w:p>
    <w:p w:rsidR="00C92A59" w:rsidRDefault="00C92A59" w:rsidP="00C92A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polgármester</w:t>
      </w:r>
    </w:p>
    <w:p w:rsidR="00C92A59" w:rsidRPr="00304F04" w:rsidRDefault="00C92A59" w:rsidP="00C92A59">
      <w:pPr>
        <w:jc w:val="both"/>
        <w:rPr>
          <w:sz w:val="22"/>
          <w:szCs w:val="22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br w:type="page"/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Cs/>
        </w:rPr>
      </w:pPr>
      <w:r w:rsidRPr="005E2B27">
        <w:rPr>
          <w:rFonts w:ascii="Times New Roman" w:hAnsi="Times New Roman" w:cs="Times New Roman"/>
          <w:bCs/>
        </w:rPr>
        <w:lastRenderedPageBreak/>
        <w:t>HATÁROZAT TERVEZET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  <w:bCs/>
          <w:u w:val="single"/>
        </w:rPr>
      </w:pP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Bakonycsernye Község Önkormányzat Képviselő-testülete, mint a Bakonycsernye közigazgatási területén működő, a</w:t>
      </w:r>
      <w:r w:rsidRPr="005E2B27">
        <w:rPr>
          <w:rFonts w:ascii="Times New Roman" w:hAnsi="Times New Roman" w:cs="Times New Roman"/>
          <w:bCs/>
        </w:rPr>
        <w:t xml:space="preserve"> </w:t>
      </w:r>
      <w:r w:rsidRPr="005E2B27">
        <w:rPr>
          <w:rFonts w:ascii="Times New Roman" w:hAnsi="Times New Roman" w:cs="Times New Roman"/>
        </w:rPr>
        <w:t>Móri Többcélú Kistérségi Társulás</w:t>
      </w:r>
      <w:r>
        <w:rPr>
          <w:rFonts w:ascii="Times New Roman" w:hAnsi="Times New Roman" w:cs="Times New Roman"/>
        </w:rPr>
        <w:t>a által fenntartott Zengő Óvoda Egységes Óvoda- Bölcsőde beiratkozási időpontjának a</w:t>
      </w:r>
      <w:r w:rsidRPr="005E2B27">
        <w:rPr>
          <w:rFonts w:ascii="Times New Roman" w:hAnsi="Times New Roman" w:cs="Times New Roman"/>
        </w:rPr>
        <w:t xml:space="preserve"> Társulási Tanácsa a nevelési-oktatási intézmények működéséről és a köznevelési intézmények névhasználatáról szóló 20/2012. (VIII.31.) EMMI rendelet 20.§ (1) bekezdése alapján</w:t>
      </w:r>
      <w:r>
        <w:rPr>
          <w:rFonts w:ascii="Times New Roman" w:hAnsi="Times New Roman" w:cs="Times New Roman"/>
        </w:rPr>
        <w:t xml:space="preserve"> történő meghatározását</w:t>
      </w:r>
      <w:r w:rsidRPr="005E2B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az alábbiak szerint </w:t>
      </w:r>
      <w:r w:rsidRPr="005E2B27">
        <w:rPr>
          <w:rFonts w:ascii="Times New Roman" w:hAnsi="Times New Roman" w:cs="Times New Roman"/>
          <w:u w:val="single"/>
        </w:rPr>
        <w:t>tudomásul vesz: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Óvodá</w:t>
      </w:r>
      <w:r>
        <w:rPr>
          <w:rFonts w:ascii="Times New Roman" w:hAnsi="Times New Roman" w:cs="Times New Roman"/>
        </w:rPr>
        <w:t>ban</w:t>
      </w:r>
      <w:r w:rsidRPr="005E2B27">
        <w:rPr>
          <w:rFonts w:ascii="Times New Roman" w:hAnsi="Times New Roman" w:cs="Times New Roman"/>
        </w:rPr>
        <w:t>:</w:t>
      </w:r>
      <w:r w:rsidRPr="005E2B27">
        <w:rPr>
          <w:rFonts w:ascii="Times New Roman" w:hAnsi="Times New Roman" w:cs="Times New Roman"/>
        </w:rPr>
        <w:tab/>
        <w:t xml:space="preserve">2 éves kortól </w:t>
      </w:r>
      <w:r w:rsidRPr="005E2B27">
        <w:rPr>
          <w:rFonts w:ascii="Times New Roman" w:hAnsi="Times New Roman" w:cs="Times New Roman"/>
        </w:rPr>
        <w:tab/>
        <w:t>(bölcsődés)</w:t>
      </w:r>
      <w:r>
        <w:rPr>
          <w:rFonts w:ascii="Times New Roman" w:hAnsi="Times New Roman" w:cs="Times New Roman"/>
        </w:rPr>
        <w:t xml:space="preserve">, </w:t>
      </w:r>
      <w:r w:rsidRPr="005E2B27">
        <w:rPr>
          <w:rFonts w:ascii="Times New Roman" w:hAnsi="Times New Roman" w:cs="Times New Roman"/>
        </w:rPr>
        <w:t>3-5 éves korú gyermekek részére (óvodás)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</w:rPr>
      </w:pPr>
      <w:r w:rsidRPr="005E2B27">
        <w:rPr>
          <w:rFonts w:ascii="Times New Roman" w:hAnsi="Times New Roman" w:cs="Times New Roman"/>
        </w:rPr>
        <w:tab/>
      </w:r>
      <w:r w:rsidRPr="005E2B27">
        <w:rPr>
          <w:rFonts w:ascii="Times New Roman" w:hAnsi="Times New Roman" w:cs="Times New Roman"/>
          <w:b/>
        </w:rPr>
        <w:t>2015. április 16-17. (csütörtök-péntek) 8.00 órától 17.00 óráig</w:t>
      </w:r>
      <w:r>
        <w:rPr>
          <w:rFonts w:ascii="Times New Roman" w:hAnsi="Times New Roman" w:cs="Times New Roman"/>
          <w:b/>
        </w:rPr>
        <w:t>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 fenntartó az óvodai beiratkozások idejét 2015. március 17-ig nyilvánosságra hozza.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Határidő</w:t>
      </w:r>
      <w:r w:rsidRPr="005E2B27">
        <w:rPr>
          <w:rFonts w:ascii="Times New Roman" w:hAnsi="Times New Roman" w:cs="Times New Roman"/>
          <w:b/>
        </w:rPr>
        <w:t>:</w:t>
      </w:r>
      <w:r w:rsidRPr="005E2B27">
        <w:rPr>
          <w:rFonts w:ascii="Times New Roman" w:hAnsi="Times New Roman" w:cs="Times New Roman"/>
        </w:rPr>
        <w:t xml:space="preserve"> 2015. március 17.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 xml:space="preserve">Felelős: </w:t>
      </w:r>
      <w:r>
        <w:rPr>
          <w:rFonts w:ascii="Times New Roman" w:hAnsi="Times New Roman" w:cs="Times New Roman"/>
        </w:rPr>
        <w:t>polgármester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Bakonycsernye, 2015. március 13.</w:t>
      </w: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Turi Balázs</w:t>
      </w: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polgármester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rPr>
          <w:rFonts w:ascii="Times New Roman" w:hAnsi="Times New Roman" w:cs="Times New Roman"/>
          <w:b/>
        </w:rPr>
      </w:pPr>
    </w:p>
    <w:p w:rsidR="00A05A92" w:rsidRPr="005E2B27" w:rsidRDefault="00A05A92">
      <w:pPr>
        <w:rPr>
          <w:rFonts w:ascii="Times New Roman" w:hAnsi="Times New Roman" w:cs="Times New Roman"/>
        </w:rPr>
      </w:pPr>
    </w:p>
    <w:sectPr w:rsidR="00A05A92" w:rsidRPr="005E2B27" w:rsidSect="0003083A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A39B4"/>
    <w:multiLevelType w:val="hybridMultilevel"/>
    <w:tmpl w:val="73FADD64"/>
    <w:lvl w:ilvl="0" w:tplc="C3784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5E2B27"/>
    <w:rsid w:val="00113610"/>
    <w:rsid w:val="001C2F24"/>
    <w:rsid w:val="003A2A8C"/>
    <w:rsid w:val="003D6737"/>
    <w:rsid w:val="00453D82"/>
    <w:rsid w:val="005E2B27"/>
    <w:rsid w:val="007C343E"/>
    <w:rsid w:val="00A05A92"/>
    <w:rsid w:val="00C92A59"/>
    <w:rsid w:val="00D2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B27"/>
    <w:pPr>
      <w:spacing w:line="240" w:lineRule="auto"/>
      <w:jc w:val="left"/>
    </w:pPr>
    <w:rPr>
      <w:rFonts w:ascii="Arial" w:eastAsia="Calibri" w:hAnsi="Arial" w:cs="Arial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2B2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E2B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2173</Characters>
  <Application>Microsoft Office Word</Application>
  <DocSecurity>0</DocSecurity>
  <Lines>18</Lines>
  <Paragraphs>4</Paragraphs>
  <ScaleCrop>false</ScaleCrop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2</cp:revision>
  <dcterms:created xsi:type="dcterms:W3CDTF">2015-03-16T10:10:00Z</dcterms:created>
  <dcterms:modified xsi:type="dcterms:W3CDTF">2015-03-16T10:10:00Z</dcterms:modified>
</cp:coreProperties>
</file>