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5AA" w:rsidRPr="008D433C" w:rsidRDefault="008D433C" w:rsidP="008D433C">
      <w:pPr>
        <w:jc w:val="center"/>
        <w:rPr>
          <w:rFonts w:ascii="Times New Roman" w:hAnsi="Times New Roman"/>
          <w:sz w:val="24"/>
          <w:szCs w:val="24"/>
        </w:rPr>
      </w:pPr>
      <w:r w:rsidRPr="008D433C">
        <w:rPr>
          <w:rFonts w:ascii="Times New Roman" w:hAnsi="Times New Roman"/>
          <w:sz w:val="24"/>
          <w:szCs w:val="24"/>
        </w:rPr>
        <w:t>7. melléklet</w:t>
      </w:r>
      <w:r w:rsidR="00D406CE">
        <w:rPr>
          <w:rFonts w:ascii="Times New Roman" w:hAnsi="Times New Roman"/>
          <w:sz w:val="24"/>
          <w:szCs w:val="24"/>
        </w:rPr>
        <w:t xml:space="preserve"> a …/2015. (…..) önkormányzati rendelethez</w:t>
      </w:r>
    </w:p>
    <w:p w:rsidR="008D433C" w:rsidRPr="00B17A06" w:rsidRDefault="008D433C" w:rsidP="008D433C">
      <w:pPr>
        <w:jc w:val="center"/>
        <w:rPr>
          <w:rFonts w:ascii="Times New Roman" w:hAnsi="Times New Roman"/>
          <w:b/>
          <w:sz w:val="24"/>
          <w:szCs w:val="24"/>
        </w:rPr>
      </w:pPr>
      <w:r w:rsidRPr="00B17A06">
        <w:rPr>
          <w:rFonts w:ascii="Times New Roman" w:hAnsi="Times New Roman"/>
          <w:b/>
          <w:sz w:val="24"/>
          <w:szCs w:val="24"/>
        </w:rPr>
        <w:t xml:space="preserve">Bakonycsernye község Önkormányzatának </w:t>
      </w:r>
      <w:proofErr w:type="spellStart"/>
      <w:r w:rsidRPr="00B17A06">
        <w:rPr>
          <w:rFonts w:ascii="Times New Roman" w:hAnsi="Times New Roman"/>
          <w:b/>
          <w:sz w:val="24"/>
          <w:szCs w:val="24"/>
        </w:rPr>
        <w:t>eredménykimutatása</w:t>
      </w:r>
      <w:proofErr w:type="spellEnd"/>
    </w:p>
    <w:p w:rsidR="008D433C" w:rsidRPr="008D433C" w:rsidRDefault="008D433C" w:rsidP="008D43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B17A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eFt-ban</w:t>
      </w:r>
      <w:proofErr w:type="spellEnd"/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6"/>
        <w:gridCol w:w="7801"/>
        <w:gridCol w:w="1843"/>
        <w:gridCol w:w="1701"/>
        <w:gridCol w:w="1842"/>
      </w:tblGrid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sz w:val="24"/>
                <w:szCs w:val="24"/>
              </w:rPr>
              <w:t>Előző időszak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sz w:val="24"/>
                <w:szCs w:val="24"/>
              </w:rPr>
              <w:t>Módosítások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sz w:val="24"/>
                <w:szCs w:val="24"/>
              </w:rPr>
              <w:t>Tárgyidőszak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01        Közhatalmi eredményszemléletű bevételek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45 462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02        Eszközök és szolgáltatások értékesítése nettó eredményszemléletű bevételei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16 027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03        Tevékenység egyéb nettó eredményszemléletű bevételei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I        Tevékenység nettó eredményszemléletű bevétele (=01+02+03) (04=01+02+03)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61 489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04        Saját termelésű készletek állományváltozása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05        Saját előállítású eszközök aktivált értéke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II        Aktivált saját teljesítmények értéke (=±04+05) (07=±05+06)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06        Központi működési célú támogatások eredményszemléletű bevételei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141 244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07        Egyéb működési célú támogatások eredményszemléletű bevételei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20 900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08        Különféle egyéb eredményszemléletű bevételek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2 221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III        Egyéb eredményszemléletű bevételek (=06+07+08) (11=08+09+10)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164 365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09        Anyagköltség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10        Igénybe vett szolgáltatások értéke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50 256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11        Eladott áruk beszerzési értéke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12        Eladott (közvetített) szolgáltatások értéke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IV        Anyagjellegű ráfordítások (=09+10+11+12) (16=12+...+15)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50 256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13        Bérköltség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26 900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14        Személyi jellegű egyéb kifizetések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7 410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15        Bérjárulékok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7 980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V        Személyi jellegű ráfordítások (=13+14+15) (20=17+...+19)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42 290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VI        Értékcsökkenési leírás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69 796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VII        Egyéb ráfordítások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143 986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A) TEVÉKENYSÉGEK EREDMÉNYE (=I±II+III-IV-V-VI-VII) (23=04±07+11-(16+20+21+22))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-80 474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16        Kapott (járó) osztalék és részesedés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17        Kapott (járó) kamatok és kamatjellegű eredményszemléletű bevételek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18        Pénzügyi műveletek egyéb eredményszemléletű bevételei (&gt;=18a) (26&gt;=27)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18a        - ebből: árfolyamnyereség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VIII        Pénzügyi műveletek eredményszemléletű bevételei (=16+17+18) (28=24+...+26)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19        Fizetendő kamatok és kamatjellegű ráfordítások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20        Részesedések, értékpapírok, pénzeszközök értékvesztése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21        Pénzügyi műveletek egyéb ráfordításai (&gt;=21a) (31&gt;=32)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21a        - ebből: árfolyamveszteség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IX        Pénzügyi műveletek ráfordításai (=19+20+21) (33=29+...+31)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B)        PÉNZÜGYI MŰVELETEK EREDMÉNYE (=VIII-IX) (34=28-33)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C)        SZOKÁSOS EREDMÉNY (=±A±B) (35=±23±34)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-80 469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22        Felhalmozási célú támogatások eredményszemléletű bevételei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30 049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23        Különféle rendkívüli eredményszemléletű bevételek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433C">
              <w:rPr>
                <w:rFonts w:ascii="Times New Roman" w:hAnsi="Times New Roman"/>
                <w:sz w:val="24"/>
                <w:szCs w:val="24"/>
              </w:rPr>
              <w:t>2 388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X        Rendkívüli eredményszemléletű bevételek (=22+23) (=36+37)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32 437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XI        Rendkívüli ráfordítások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337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D)        RENDKÍVÜLI EREDMÉNY(=X-XI) (40=38-39)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32 100</w:t>
            </w:r>
          </w:p>
        </w:tc>
      </w:tr>
      <w:tr w:rsidR="008D433C" w:rsidRPr="008D433C" w:rsidTr="008D433C">
        <w:tc>
          <w:tcPr>
            <w:tcW w:w="1096" w:type="dxa"/>
          </w:tcPr>
          <w:p w:rsidR="008D433C" w:rsidRPr="008D433C" w:rsidRDefault="008D433C" w:rsidP="008D4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801" w:type="dxa"/>
          </w:tcPr>
          <w:p w:rsidR="008D433C" w:rsidRPr="008D433C" w:rsidRDefault="008D433C" w:rsidP="008D4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E)        MÉRLEG SZERINTI EREDMÉNY (=±C±D) (41=±35±40)</w:t>
            </w:r>
          </w:p>
        </w:tc>
        <w:tc>
          <w:tcPr>
            <w:tcW w:w="1843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8D433C" w:rsidRPr="008D433C" w:rsidRDefault="008D433C" w:rsidP="008D433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433C">
              <w:rPr>
                <w:rFonts w:ascii="Times New Roman" w:hAnsi="Times New Roman"/>
                <w:b/>
                <w:bCs/>
                <w:sz w:val="24"/>
                <w:szCs w:val="24"/>
              </w:rPr>
              <w:t>-48 369</w:t>
            </w:r>
          </w:p>
        </w:tc>
      </w:tr>
    </w:tbl>
    <w:p w:rsidR="008D433C" w:rsidRDefault="008D433C"/>
    <w:p w:rsidR="00D406CE" w:rsidRPr="00D406CE" w:rsidRDefault="00D406CE" w:rsidP="00D406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E">
        <w:rPr>
          <w:rFonts w:ascii="Times New Roman" w:hAnsi="Times New Roman"/>
          <w:sz w:val="24"/>
          <w:szCs w:val="24"/>
        </w:rPr>
        <w:t>Kelt:</w:t>
      </w:r>
      <w:r w:rsidR="00B17A06">
        <w:rPr>
          <w:rFonts w:ascii="Times New Roman" w:hAnsi="Times New Roman"/>
          <w:sz w:val="24"/>
          <w:szCs w:val="24"/>
        </w:rPr>
        <w:t xml:space="preserve"> Bakonycsernye, 2015. április</w:t>
      </w:r>
    </w:p>
    <w:p w:rsidR="00D406CE" w:rsidRPr="00D406CE" w:rsidRDefault="00D406CE" w:rsidP="00D40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6CE" w:rsidRPr="00D406CE" w:rsidRDefault="00D406CE" w:rsidP="00D406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06CE" w:rsidRPr="00D406CE" w:rsidRDefault="00D406CE" w:rsidP="00D406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Turi Balázs                                           </w:t>
      </w:r>
      <w:proofErr w:type="spellStart"/>
      <w:r w:rsidRPr="00D406CE">
        <w:rPr>
          <w:rFonts w:ascii="Times New Roman" w:hAnsi="Times New Roman"/>
          <w:sz w:val="24"/>
          <w:szCs w:val="24"/>
        </w:rPr>
        <w:t>Fidrich</w:t>
      </w:r>
      <w:proofErr w:type="spellEnd"/>
      <w:r w:rsidRPr="00D406CE">
        <w:rPr>
          <w:rFonts w:ascii="Times New Roman" w:hAnsi="Times New Roman"/>
          <w:sz w:val="24"/>
          <w:szCs w:val="24"/>
        </w:rPr>
        <w:t xml:space="preserve"> Tamásné</w:t>
      </w:r>
    </w:p>
    <w:p w:rsidR="00D406CE" w:rsidRPr="00D406CE" w:rsidRDefault="00D406CE" w:rsidP="00D406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406CE">
        <w:rPr>
          <w:rFonts w:ascii="Times New Roman" w:hAnsi="Times New Roman"/>
          <w:sz w:val="24"/>
          <w:szCs w:val="24"/>
        </w:rPr>
        <w:t xml:space="preserve">   polgármester                                                 jegyző</w:t>
      </w:r>
    </w:p>
    <w:sectPr w:rsidR="00D406CE" w:rsidRPr="00D406CE" w:rsidSect="008D433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433C"/>
    <w:rsid w:val="00394C31"/>
    <w:rsid w:val="008D433C"/>
    <w:rsid w:val="00A235AA"/>
    <w:rsid w:val="00B17A06"/>
    <w:rsid w:val="00D40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35AA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8D4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2015-04-09T07:38:00Z</cp:lastPrinted>
  <dcterms:created xsi:type="dcterms:W3CDTF">2015-05-22T07:15:00Z</dcterms:created>
  <dcterms:modified xsi:type="dcterms:W3CDTF">2015-05-22T07:15:00Z</dcterms:modified>
</cp:coreProperties>
</file>